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554AC" w:rsidRDefault="00030F61">
      <w:pPr>
        <w:spacing w:after="1783"/>
        <w:ind w:left="5952" w:right="0"/>
        <w:jc w:val="left"/>
      </w:pPr>
      <w:r>
        <w:rPr>
          <w:noProof/>
          <w:sz w:val="22"/>
        </w:rPr>
        <mc:AlternateContent>
          <mc:Choice Requires="wpg">
            <w:drawing>
              <wp:inline distT="0" distB="0" distL="0" distR="0">
                <wp:extent cx="2353056" cy="1671259"/>
                <wp:effectExtent l="0" t="0" r="0" b="0"/>
                <wp:docPr id="57065" name="Group 57065"/>
                <wp:cNvGraphicFramePr/>
                <a:graphic xmlns:a="http://schemas.openxmlformats.org/drawingml/2006/main">
                  <a:graphicData uri="http://schemas.microsoft.com/office/word/2010/wordprocessingGroup">
                    <wpg:wgp>
                      <wpg:cNvGrpSpPr/>
                      <wpg:grpSpPr>
                        <a:xfrm>
                          <a:off x="0" y="0"/>
                          <a:ext cx="2353056" cy="1671259"/>
                          <a:chOff x="0" y="0"/>
                          <a:chExt cx="2353056" cy="1671259"/>
                        </a:xfrm>
                      </wpg:grpSpPr>
                      <pic:pic xmlns:pic="http://schemas.openxmlformats.org/drawingml/2006/picture">
                        <pic:nvPicPr>
                          <pic:cNvPr id="57108" name="Picture 57108"/>
                          <pic:cNvPicPr/>
                        </pic:nvPicPr>
                        <pic:blipFill>
                          <a:blip r:embed="rId7"/>
                          <a:stretch>
                            <a:fillRect/>
                          </a:stretch>
                        </pic:blipFill>
                        <pic:spPr>
                          <a:xfrm>
                            <a:off x="0" y="0"/>
                            <a:ext cx="2353056" cy="1652961"/>
                          </a:xfrm>
                          <a:prstGeom prst="rect">
                            <a:avLst/>
                          </a:prstGeom>
                        </pic:spPr>
                      </pic:pic>
                      <wps:wsp>
                        <wps:cNvPr id="58" name="Rectangle 58"/>
                        <wps:cNvSpPr/>
                        <wps:spPr>
                          <a:xfrm>
                            <a:off x="847344" y="1476076"/>
                            <a:ext cx="470245" cy="259594"/>
                          </a:xfrm>
                          <a:prstGeom prst="rect">
                            <a:avLst/>
                          </a:prstGeom>
                          <a:ln>
                            <a:noFill/>
                          </a:ln>
                        </wps:spPr>
                        <wps:txbx>
                          <w:txbxContent>
                            <w:p w:rsidR="006554AC" w:rsidRDefault="00030F61">
                              <w:pPr>
                                <w:spacing w:after="160"/>
                                <w:ind w:right="0"/>
                                <w:jc w:val="left"/>
                              </w:pPr>
                              <w:r>
                                <w:rPr>
                                  <w:spacing w:val="10"/>
                                  <w:w w:val="5"/>
                                  <w:sz w:val="36"/>
                                </w:rPr>
                                <w:t>сот</w:t>
                              </w:r>
                              <w:r>
                                <w:rPr>
                                  <w:spacing w:val="-23"/>
                                  <w:w w:val="5"/>
                                  <w:sz w:val="3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7065" style="width:185.28pt;height:131.595pt;mso-position-horizontal-relative:char;mso-position-vertical-relative:line" coordsize="23530,16712">
                <v:shape id="Picture 57108" style="position:absolute;width:23530;height:16529;left:0;top:0;" filled="f">
                  <v:imagedata r:id="rId8"/>
                </v:shape>
                <v:rect id="Rectangle 58" style="position:absolute;width:4702;height:2595;left:8473;top:14760;" filled="f" stroked="f">
                  <v:textbox inset="0,0,0,0">
                    <w:txbxContent>
                      <w:p>
                        <w:pPr>
                          <w:spacing w:before="0" w:after="160" w:line="259" w:lineRule="auto"/>
                          <w:ind w:left="0" w:right="0" w:firstLine="0"/>
                          <w:jc w:val="left"/>
                        </w:pPr>
                        <w:r>
                          <w:rPr>
                            <w:spacing w:val="10"/>
                            <w:w w:val="5"/>
                            <w:sz w:val="36"/>
                          </w:rPr>
                          <w:t xml:space="preserve">сот</w:t>
                        </w:r>
                        <w:r>
                          <w:rPr>
                            <w:spacing w:val="-23"/>
                            <w:w w:val="5"/>
                            <w:sz w:val="36"/>
                          </w:rPr>
                          <w:t xml:space="preserve"> </w:t>
                        </w:r>
                      </w:p>
                    </w:txbxContent>
                  </v:textbox>
                </v:rect>
              </v:group>
            </w:pict>
          </mc:Fallback>
        </mc:AlternateContent>
      </w:r>
    </w:p>
    <w:p w:rsidR="006554AC" w:rsidRDefault="00030F61">
      <w:pPr>
        <w:spacing w:after="1348" w:line="262" w:lineRule="auto"/>
        <w:ind w:left="164" w:right="163" w:hanging="10"/>
        <w:jc w:val="center"/>
      </w:pPr>
      <w:r>
        <w:t>МКОУ Подволоченская основная общеобразовательная школа</w:t>
      </w:r>
    </w:p>
    <w:p w:rsidR="006554AC" w:rsidRDefault="00030F61">
      <w:pPr>
        <w:spacing w:after="0" w:line="368" w:lineRule="auto"/>
        <w:ind w:left="576" w:right="518" w:firstLine="1498"/>
        <w:jc w:val="left"/>
      </w:pPr>
      <w:r>
        <w:rPr>
          <w:sz w:val="34"/>
        </w:rPr>
        <w:t>Программа родительского просвещения по профилактике табакокурения, алкоголизма и наркомании</w:t>
      </w:r>
    </w:p>
    <w:p w:rsidR="006554AC" w:rsidRDefault="00030F61">
      <w:pPr>
        <w:spacing w:after="3"/>
        <w:ind w:left="1642" w:right="1642" w:hanging="10"/>
        <w:jc w:val="center"/>
      </w:pPr>
      <w:r>
        <w:rPr>
          <w:sz w:val="26"/>
        </w:rPr>
        <w:t>на 202 4-2024 учебный год</w:t>
      </w:r>
    </w:p>
    <w:p w:rsidR="006554AC" w:rsidRDefault="00030F61">
      <w:pPr>
        <w:spacing w:after="5" w:line="255" w:lineRule="auto"/>
        <w:ind w:left="2006" w:right="0" w:hanging="864"/>
      </w:pPr>
      <w:r>
        <w:rPr>
          <w:sz w:val="26"/>
        </w:rPr>
        <w:t>программа родительского просвещения по профилактике табакокурения, алкоголизма и наркомании в подростковом возрасте</w:t>
      </w:r>
    </w:p>
    <w:p w:rsidR="006554AC" w:rsidRDefault="00030F61">
      <w:pPr>
        <w:spacing w:after="268"/>
        <w:ind w:left="77" w:right="307" w:firstLine="701"/>
      </w:pPr>
      <w:r>
        <w:t>Семья наряду со школой, сверстниками, СМИ и др. играет роль важного, возможно, самого важного фактора в борьбе с распространением табакокуре</w:t>
      </w:r>
      <w:r>
        <w:t>ния, алкоголизма и наркомании среди подростков. Многочисленные исследования, проведенные в последние годы, показали, что именно ситуация, сложившаяся в семье во многом определяет, насколько велика вероятность приобщения подростков к ПАВ (факторы риска и за</w:t>
      </w:r>
      <w:r>
        <w:t>щитные факторы). Современные модели, на основе которых строятся в нас{оящее время наиболее эффективные профилактические программы, выделяют семью, как отдельный субъект профилактической</w:t>
      </w:r>
    </w:p>
    <w:p w:rsidR="006554AC" w:rsidRDefault="00030F61">
      <w:pPr>
        <w:spacing w:after="5" w:line="255" w:lineRule="auto"/>
        <w:ind w:left="3667" w:right="0" w:hanging="2381"/>
      </w:pPr>
      <w:r>
        <w:rPr>
          <w:sz w:val="26"/>
        </w:rPr>
        <w:t>Концепция профилактики табакокурения, алкоголизма и наркомании в образ</w:t>
      </w:r>
      <w:r>
        <w:rPr>
          <w:sz w:val="26"/>
        </w:rPr>
        <w:t>овательной среде</w:t>
      </w:r>
    </w:p>
    <w:p w:rsidR="006554AC" w:rsidRDefault="00030F61">
      <w:pPr>
        <w:ind w:left="778" w:right="33"/>
      </w:pPr>
      <w:r>
        <w:t>(основные направления профилактической антизависимой помощи семье)</w:t>
      </w:r>
    </w:p>
    <w:p w:rsidR="006554AC" w:rsidRDefault="00030F61">
      <w:pPr>
        <w:numPr>
          <w:ilvl w:val="0"/>
          <w:numId w:val="1"/>
        </w:numPr>
        <w:spacing w:after="27"/>
        <w:ind w:right="74" w:firstLine="710"/>
      </w:pPr>
      <w:r>
        <w:t>Формирование активного отношения родителей к проблемам табакокурения, алкоголизма и наркомании в подростковом возрасте.</w:t>
      </w:r>
    </w:p>
    <w:p w:rsidR="006554AC" w:rsidRDefault="00030F61">
      <w:pPr>
        <w:numPr>
          <w:ilvl w:val="0"/>
          <w:numId w:val="1"/>
        </w:numPr>
        <w:ind w:right="74" w:firstLine="710"/>
      </w:pPr>
      <w:r>
        <w:t>Оказание помощи семье в случае, если ребенок начал курить, принимать алкоголь и наркотики.</w:t>
      </w:r>
    </w:p>
    <w:p w:rsidR="006554AC" w:rsidRDefault="00030F61">
      <w:pPr>
        <w:numPr>
          <w:ilvl w:val="0"/>
          <w:numId w:val="1"/>
        </w:numPr>
        <w:ind w:right="74" w:firstLine="710"/>
      </w:pPr>
      <w:r>
        <w:t>Предупреждение вовлечения детей в раннее употребление ПАВ</w:t>
      </w:r>
    </w:p>
    <w:p w:rsidR="006554AC" w:rsidRDefault="00030F61">
      <w:pPr>
        <w:spacing w:after="35"/>
        <w:ind w:left="86" w:right="33"/>
      </w:pPr>
      <w:r>
        <w:t>(табакокурение, алкоголизм и наркомания)</w:t>
      </w:r>
    </w:p>
    <w:p w:rsidR="006554AC" w:rsidRDefault="00030F61">
      <w:pPr>
        <w:numPr>
          <w:ilvl w:val="0"/>
          <w:numId w:val="1"/>
        </w:numPr>
        <w:ind w:right="74" w:firstLine="710"/>
      </w:pPr>
      <w:r>
        <w:lastRenderedPageBreak/>
        <w:t>Организация на уровне дома, двора, микросоциума благополучной нена</w:t>
      </w:r>
      <w:r>
        <w:t>ркотической среды, нетерпимой к антиобщественному поведению детей, распространению среди них алкоголя, наркотиков и других ПАВ.</w:t>
      </w:r>
    </w:p>
    <w:p w:rsidR="006554AC" w:rsidRDefault="00030F61">
      <w:pPr>
        <w:ind w:left="778" w:right="33"/>
      </w:pPr>
      <w:r>
        <w:t>Для организации этой работы рекомендуется использовать следующие мероприятия:</w:t>
      </w:r>
    </w:p>
    <w:p w:rsidR="006554AC" w:rsidRDefault="00030F61">
      <w:pPr>
        <w:ind w:left="816" w:right="33"/>
      </w:pPr>
      <w:r>
        <w:rPr>
          <w:noProof/>
        </w:rPr>
        <w:drawing>
          <wp:inline distT="0" distB="0" distL="0" distR="0">
            <wp:extent cx="79248" cy="109791"/>
            <wp:effectExtent l="0" t="0" r="0" b="0"/>
            <wp:docPr id="57110" name="Picture 57110"/>
            <wp:cNvGraphicFramePr/>
            <a:graphic xmlns:a="http://schemas.openxmlformats.org/drawingml/2006/main">
              <a:graphicData uri="http://schemas.openxmlformats.org/drawingml/2006/picture">
                <pic:pic xmlns:pic="http://schemas.openxmlformats.org/drawingml/2006/picture">
                  <pic:nvPicPr>
                    <pic:cNvPr id="57110" name="Picture 57110"/>
                    <pic:cNvPicPr/>
                  </pic:nvPicPr>
                  <pic:blipFill>
                    <a:blip r:embed="rId9"/>
                    <a:stretch>
                      <a:fillRect/>
                    </a:stretch>
                  </pic:blipFill>
                  <pic:spPr>
                    <a:xfrm>
                      <a:off x="0" y="0"/>
                      <a:ext cx="79248" cy="109791"/>
                    </a:xfrm>
                    <a:prstGeom prst="rect">
                      <a:avLst/>
                    </a:prstGeom>
                  </pic:spPr>
                </pic:pic>
              </a:graphicData>
            </a:graphic>
          </wp:inline>
        </w:drawing>
      </w:r>
      <w:r>
        <w:t>Родительские собрания, «Школа для родителей»,</w:t>
      </w:r>
    </w:p>
    <w:p w:rsidR="006554AC" w:rsidRDefault="00030F61">
      <w:pPr>
        <w:spacing w:after="48"/>
        <w:ind w:left="86" w:right="33" w:firstLine="701"/>
      </w:pPr>
      <w:r>
        <w:rPr>
          <w:noProof/>
        </w:rPr>
        <w:drawing>
          <wp:anchor distT="0" distB="0" distL="114300" distR="114300" simplePos="0" relativeHeight="251658240" behindDoc="0" locked="0" layoutInCell="1" allowOverlap="0">
            <wp:simplePos x="0" y="0"/>
            <wp:positionH relativeFrom="page">
              <wp:posOffset>445008</wp:posOffset>
            </wp:positionH>
            <wp:positionV relativeFrom="page">
              <wp:posOffset>4623410</wp:posOffset>
            </wp:positionV>
            <wp:extent cx="60960" cy="768535"/>
            <wp:effectExtent l="0" t="0" r="0" b="0"/>
            <wp:wrapSquare wrapText="bothSides"/>
            <wp:docPr id="57112" name="Picture 57112"/>
            <wp:cNvGraphicFramePr/>
            <a:graphic xmlns:a="http://schemas.openxmlformats.org/drawingml/2006/main">
              <a:graphicData uri="http://schemas.openxmlformats.org/drawingml/2006/picture">
                <pic:pic xmlns:pic="http://schemas.openxmlformats.org/drawingml/2006/picture">
                  <pic:nvPicPr>
                    <pic:cNvPr id="57112" name="Picture 57112"/>
                    <pic:cNvPicPr/>
                  </pic:nvPicPr>
                  <pic:blipFill>
                    <a:blip r:embed="rId10"/>
                    <a:stretch>
                      <a:fillRect/>
                    </a:stretch>
                  </pic:blipFill>
                  <pic:spPr>
                    <a:xfrm>
                      <a:off x="0" y="0"/>
                      <a:ext cx="60960" cy="76853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518160</wp:posOffset>
            </wp:positionH>
            <wp:positionV relativeFrom="page">
              <wp:posOffset>7593860</wp:posOffset>
            </wp:positionV>
            <wp:extent cx="30480" cy="1549269"/>
            <wp:effectExtent l="0" t="0" r="0" b="0"/>
            <wp:wrapSquare wrapText="bothSides"/>
            <wp:docPr id="57114" name="Picture 57114"/>
            <wp:cNvGraphicFramePr/>
            <a:graphic xmlns:a="http://schemas.openxmlformats.org/drawingml/2006/main">
              <a:graphicData uri="http://schemas.openxmlformats.org/drawingml/2006/picture">
                <pic:pic xmlns:pic="http://schemas.openxmlformats.org/drawingml/2006/picture">
                  <pic:nvPicPr>
                    <pic:cNvPr id="57114" name="Picture 57114"/>
                    <pic:cNvPicPr/>
                  </pic:nvPicPr>
                  <pic:blipFill>
                    <a:blip r:embed="rId11"/>
                    <a:stretch>
                      <a:fillRect/>
                    </a:stretch>
                  </pic:blipFill>
                  <pic:spPr>
                    <a:xfrm>
                      <a:off x="0" y="0"/>
                      <a:ext cx="30480" cy="1549269"/>
                    </a:xfrm>
                    <a:prstGeom prst="rect">
                      <a:avLst/>
                    </a:prstGeom>
                  </pic:spPr>
                </pic:pic>
              </a:graphicData>
            </a:graphic>
          </wp:anchor>
        </w:drawing>
      </w:r>
      <w:r>
        <w:t>2</w:t>
      </w:r>
      <w:r>
        <w:t>. Индивидуальные консультирования родителей по актуальным вопросам семейного воспитания.</w:t>
      </w:r>
    </w:p>
    <w:p w:rsidR="006554AC" w:rsidRDefault="00030F61">
      <w:pPr>
        <w:tabs>
          <w:tab w:val="center" w:pos="864"/>
          <w:tab w:val="center" w:pos="5174"/>
        </w:tabs>
        <w:spacing w:after="3" w:line="262" w:lineRule="auto"/>
        <w:ind w:right="0"/>
        <w:jc w:val="left"/>
      </w:pPr>
      <w:r>
        <w:tab/>
        <w:t>з.</w:t>
      </w:r>
      <w:r>
        <w:tab/>
        <w:t>Установление взаимодействия с родителями подростков группы риска.</w:t>
      </w:r>
    </w:p>
    <w:p w:rsidR="006554AC" w:rsidRDefault="00030F61">
      <w:pPr>
        <w:ind w:left="86" w:right="33" w:firstLine="701"/>
      </w:pPr>
      <w:r>
        <w:t>4. Социальное вмешательство в семью при наличии асоциального образа жизни родителей.</w:t>
      </w:r>
    </w:p>
    <w:p w:rsidR="006554AC" w:rsidRDefault="00030F61">
      <w:pPr>
        <w:spacing w:after="3" w:line="262" w:lineRule="auto"/>
        <w:ind w:left="164" w:right="566" w:hanging="10"/>
        <w:jc w:val="center"/>
      </w:pPr>
      <w:r>
        <w:t>Наиболее эфф</w:t>
      </w:r>
      <w:r>
        <w:t>ективными в работе с родителями являются следующие формы:</w:t>
      </w:r>
    </w:p>
    <w:p w:rsidR="006554AC" w:rsidRDefault="00030F61">
      <w:pPr>
        <w:numPr>
          <w:ilvl w:val="0"/>
          <w:numId w:val="2"/>
        </w:numPr>
        <w:spacing w:after="27"/>
        <w:ind w:right="117" w:firstLine="715"/>
      </w:pPr>
      <w:r>
        <w:t>Групповые: лекции, работа в группах, мозговой штурм, ролевые игры, дискуссии, тренинги, круглые столы,</w:t>
      </w:r>
    </w:p>
    <w:p w:rsidR="006554AC" w:rsidRDefault="00030F61">
      <w:pPr>
        <w:numPr>
          <w:ilvl w:val="0"/>
          <w:numId w:val="2"/>
        </w:numPr>
        <w:spacing w:after="263"/>
        <w:ind w:right="117" w:firstLine="715"/>
      </w:pPr>
      <w:r>
        <w:t>Индивидуальные: беседа, консультирование, анализ результатов диагностики.</w:t>
      </w:r>
    </w:p>
    <w:p w:rsidR="006554AC" w:rsidRDefault="00030F61">
      <w:pPr>
        <w:spacing w:after="5" w:line="255" w:lineRule="auto"/>
        <w:ind w:left="3264" w:right="0" w:hanging="2256"/>
      </w:pPr>
      <w:r>
        <w:rPr>
          <w:sz w:val="26"/>
        </w:rPr>
        <w:t>Рекомендации по учету в работе с родителями психологических особенностей школьников разного возраста</w:t>
      </w:r>
    </w:p>
    <w:p w:rsidR="006554AC" w:rsidRDefault="00030F61">
      <w:pPr>
        <w:spacing w:after="271" w:line="253" w:lineRule="auto"/>
        <w:ind w:left="96" w:right="355" w:firstLine="700"/>
        <w:jc w:val="left"/>
      </w:pPr>
      <w:r>
        <w:t>Для того чтобы родители понимали мотивы поведения и поступков детей, понимали причины побуждающие ребенка употреблять ПАВ, родителям необходимо знать его в</w:t>
      </w:r>
      <w:r>
        <w:t>озрастные психологические особенности.</w:t>
      </w:r>
    </w:p>
    <w:p w:rsidR="006554AC" w:rsidRDefault="00030F61">
      <w:pPr>
        <w:spacing w:after="3"/>
        <w:ind w:left="2472" w:right="1963" w:hanging="10"/>
        <w:jc w:val="center"/>
      </w:pPr>
      <w:r>
        <w:rPr>
          <w:sz w:val="26"/>
        </w:rPr>
        <w:t>Возрастные особенности младших школьников (1-4 классы)</w:t>
      </w:r>
    </w:p>
    <w:p w:rsidR="006554AC" w:rsidRDefault="00030F61">
      <w:pPr>
        <w:spacing w:line="253" w:lineRule="auto"/>
        <w:ind w:left="77" w:right="355" w:firstLine="700"/>
        <w:jc w:val="left"/>
      </w:pPr>
      <w:r>
        <w:t>Работа с младшими школьниками по предупреждению табакокурения, икоголизации и употреблению наркотиков имеет свою специфику, определяемую, с одной стороны, организ</w:t>
      </w:r>
      <w:r>
        <w:t>ацией обучения в начальной школе (один учитель, сравнительно —тльшая нагрузка, возможность осуществлять воспитание учащихся в тесной связи с б—нием и т.п.), а с другой - психологическими особенностями младших школьников. В сизи с этим следует учитывать сле</w:t>
      </w:r>
      <w:r>
        <w:t>дующие факторы, определяющие особенности —алактической работы с учащимися начальных классов.</w:t>
      </w:r>
    </w:p>
    <w:p w:rsidR="006554AC" w:rsidRDefault="00030F61">
      <w:pPr>
        <w:numPr>
          <w:ilvl w:val="0"/>
          <w:numId w:val="3"/>
        </w:numPr>
        <w:spacing w:after="5" w:line="255" w:lineRule="auto"/>
        <w:ind w:right="413" w:firstLine="720"/>
      </w:pPr>
      <w:r>
        <w:rPr>
          <w:sz w:val="26"/>
        </w:rPr>
        <w:t>Учитель - непререкаемый авторитет для младших школьников. Поэтому не только отдельные его высказывания, но и стиль поведения, отношение к тому или иному предмету о</w:t>
      </w:r>
      <w:r>
        <w:rPr>
          <w:sz w:val="26"/>
        </w:rPr>
        <w:t>казывают воздействие на учащихся. Негативное мнение учителя о курении, приеме алкоголя и наркотиков особенно среди подростков и молодежи, должно многократно повторяться, иллюстрироваться житейскими примерами, наблюдениями, обосновываться ссылкой на авторит</w:t>
      </w:r>
      <w:r>
        <w:rPr>
          <w:sz w:val="26"/>
        </w:rPr>
        <w:t>етные для ребенка мнения.</w:t>
      </w:r>
    </w:p>
    <w:p w:rsidR="006554AC" w:rsidRDefault="00030F61">
      <w:pPr>
        <w:numPr>
          <w:ilvl w:val="0"/>
          <w:numId w:val="3"/>
        </w:numPr>
        <w:spacing w:after="87" w:line="255" w:lineRule="auto"/>
        <w:ind w:right="413" w:firstLine="720"/>
      </w:pPr>
      <w:r>
        <w:rPr>
          <w:sz w:val="26"/>
        </w:rPr>
        <w:t>Младшие школьники обычно воспринимают мир в полярных категориях: ”хорошо - плохо”, ”правильно - неправильно”, ”плохой человек - хороший человек“ и т.п.</w:t>
      </w:r>
    </w:p>
    <w:p w:rsidR="006554AC" w:rsidRDefault="00030F61">
      <w:pPr>
        <w:spacing w:after="87"/>
        <w:ind w:left="38" w:right="864" w:firstLine="710"/>
      </w:pPr>
      <w:r>
        <w:t>з. Поэтому все, связанное с вредными привычками, в том числе табакокурение, уп</w:t>
      </w:r>
      <w:r>
        <w:t>отребление алкоголя, наркотиков, должно в сознании ребенка облачаться в ”одежды темного цвета”, противопоставляться всему светлому, доброму, приятному, полезному.</w:t>
      </w:r>
    </w:p>
    <w:p w:rsidR="006554AC" w:rsidRDefault="00030F61">
      <w:pPr>
        <w:numPr>
          <w:ilvl w:val="0"/>
          <w:numId w:val="4"/>
        </w:numPr>
        <w:spacing w:after="54"/>
        <w:ind w:right="355" w:firstLine="700"/>
        <w:jc w:val="left"/>
      </w:pPr>
      <w:r>
        <w:t>Образность мышления ребенка позволяет ему увидеть то, что говорит учитель, взрослый, более яр</w:t>
      </w:r>
      <w:r>
        <w:t>ко, фантастично, сказочно.</w:t>
      </w:r>
    </w:p>
    <w:p w:rsidR="006554AC" w:rsidRDefault="00030F61">
      <w:pPr>
        <w:numPr>
          <w:ilvl w:val="0"/>
          <w:numId w:val="4"/>
        </w:numPr>
        <w:spacing w:after="84" w:line="253" w:lineRule="auto"/>
        <w:ind w:right="355" w:firstLine="700"/>
        <w:jc w:val="left"/>
      </w:pPr>
      <w:r>
        <w:lastRenderedPageBreak/>
        <w:t>Стимуляция представлений ребенка - важный элемент его воспитания и развития. Рассказывая младшему школьнику о чем-то, учителю, родителю надо периодически делать паузы, давать ученику возможность самому представить тот или иной образ.</w:t>
      </w:r>
    </w:p>
    <w:p w:rsidR="006554AC" w:rsidRDefault="00030F61">
      <w:pPr>
        <w:numPr>
          <w:ilvl w:val="0"/>
          <w:numId w:val="4"/>
        </w:numPr>
        <w:spacing w:after="136"/>
        <w:ind w:right="355" w:firstLine="700"/>
        <w:jc w:val="left"/>
      </w:pPr>
      <w:r>
        <w:t>Склонность ребенка к и</w:t>
      </w:r>
      <w:r>
        <w:t>гре обусловливает необходимость максимально активного использования игровых форм и методов работы, касающихся профилактики употребления ПАВ.</w:t>
      </w:r>
    </w:p>
    <w:p w:rsidR="006554AC" w:rsidRDefault="00030F61">
      <w:pPr>
        <w:numPr>
          <w:ilvl w:val="0"/>
          <w:numId w:val="4"/>
        </w:numPr>
        <w:spacing w:after="86" w:line="253" w:lineRule="auto"/>
        <w:ind w:right="355" w:firstLine="700"/>
        <w:jc w:val="left"/>
      </w:pPr>
      <w:r>
        <w:t>Большая, чем у старшеклассников, связь младших школьников с родителями определяет возможности использования этого п</w:t>
      </w:r>
      <w:r>
        <w:t>ути для формирования негативного отношения к употреблению ПАВ.</w:t>
      </w:r>
    </w:p>
    <w:p w:rsidR="006554AC" w:rsidRDefault="00030F61">
      <w:pPr>
        <w:numPr>
          <w:ilvl w:val="0"/>
          <w:numId w:val="4"/>
        </w:numPr>
        <w:spacing w:line="253" w:lineRule="auto"/>
        <w:ind w:right="355" w:firstLine="700"/>
        <w:jc w:val="left"/>
      </w:pPr>
      <w:r>
        <w:t>У учащихся младших классов почти отсутствует ощущение определенной разорванности” картины мира, к которому приводит свойственная основной и старшей школе предметная разобщенность. Поэтому учителю, родителям предоставляется больше возможностей связать курен</w:t>
      </w:r>
      <w:r>
        <w:t>ие, как и другие вредные привычки, со всем, что воспринимается ребенком в негативном контексте.</w:t>
      </w:r>
    </w:p>
    <w:p w:rsidR="006554AC" w:rsidRDefault="00030F61">
      <w:pPr>
        <w:spacing w:after="38"/>
        <w:ind w:left="10" w:right="922" w:firstLine="710"/>
      </w:pPr>
      <w:r>
        <w:t>Общими чертами младших школьников являются: восприимчивость, внушаемость, податливость, большая подражаемость, любознательность, которые в неблагоприятных услов</w:t>
      </w:r>
      <w:r>
        <w:t xml:space="preserve">иях могут составить основу положительного субъективного восприятия алкоголизации, табакокурения, или даже способствовать формированию установки на ”престижность” потребления табака и алкоголя с уже осознанным намерением ощутить то, что ощущают взрослые, и </w:t>
      </w:r>
      <w:r>
        <w:t>тем самым как бы уравнять себя с недоступным ранее взрослым.</w:t>
      </w:r>
    </w:p>
    <w:p w:rsidR="006554AC" w:rsidRDefault="00030F61">
      <w:pPr>
        <w:spacing w:line="253" w:lineRule="auto"/>
        <w:ind w:left="14" w:right="355" w:firstLine="700"/>
        <w:jc w:val="left"/>
      </w:pPr>
      <w:r>
        <w:t>Неуспешная учебная деятельность, конфликтные отношения с учителем и низкий статус в классе приводит к депривации потребности в признании, что вызывает к жизни —.=тивные защитные механизмы. При па</w:t>
      </w:r>
      <w:r>
        <w:t>ссивном типе поведения появляются</w:t>
      </w:r>
    </w:p>
    <w:p w:rsidR="006554AC" w:rsidRDefault="00030F61">
      <w:pPr>
        <w:ind w:left="10" w:right="33"/>
      </w:pPr>
      <w:r>
        <w:t>—нутость, лень, апатия, уход в фантазии. При активном поведении защита может</w:t>
      </w:r>
    </w:p>
    <w:p w:rsidR="006554AC" w:rsidRDefault="00030F61">
      <w:pPr>
        <w:spacing w:after="5" w:line="255" w:lineRule="auto"/>
        <w:ind w:left="705" w:right="518" w:hanging="672"/>
      </w:pPr>
      <w:r>
        <w:rPr>
          <w:sz w:val="26"/>
        </w:rPr>
        <w:t>——ыться агрессией, компенсируя школьную неуспешность в других сферах, в том в =оциальной деятельности.</w:t>
      </w:r>
    </w:p>
    <w:p w:rsidR="006554AC" w:rsidRDefault="00030F61">
      <w:pPr>
        <w:spacing w:after="0"/>
        <w:ind w:right="480"/>
        <w:jc w:val="right"/>
      </w:pPr>
      <w:r>
        <w:t>К концу обучения в начальной школе в класс</w:t>
      </w:r>
      <w:r>
        <w:t>е могут образовываться группы детей</w:t>
      </w:r>
    </w:p>
    <w:p w:rsidR="006554AC" w:rsidRDefault="00030F61">
      <w:pPr>
        <w:spacing w:after="38" w:line="253" w:lineRule="auto"/>
        <w:ind w:left="14" w:right="461" w:firstLine="700"/>
        <w:jc w:val="left"/>
      </w:pPr>
      <w:r>
        <w:t>—њчиков), которые утверждают себя через некоторое противостояние т—ям и мнению учителя. В этом возрасте детей уже начинает интересовать все, с табакокурением, наркотиками. Это выступает как запретный и неизвестный все незнакомое и запретное, вызывает особо</w:t>
      </w:r>
      <w:r>
        <w:t>е любопытство.</w:t>
      </w:r>
    </w:p>
    <w:p w:rsidR="006554AC" w:rsidRDefault="00030F61">
      <w:pPr>
        <w:spacing w:line="253" w:lineRule="auto"/>
        <w:ind w:left="1738" w:right="566" w:hanging="1037"/>
        <w:jc w:val="left"/>
      </w:pPr>
      <w:r>
        <w:t>к—.тважным фактором приобщения к вредным привычкам может стать и то что младшему школьному возрасту присущ так называемый этап естественного саморазрушающего поведения, когда все то, что связано с риском, кажется особенно привлекательным. Гл</w:t>
      </w:r>
      <w:r>
        <w:t>авным образом это касается мальчиков. Ребенок с удовольствием демонстрирует ”чудеса храбрости”: не думая о последствиях, перебегает дорогу прямо перед мчащейся машиной, забирается на крышу, совершает множество других ”подвигов”. В том случае, если у ребенк</w:t>
      </w:r>
      <w:r>
        <w:t>а недостаточно сформированы функции самоконтроля, стремление к риску может провоцировать отклоняющееся поведение.</w:t>
      </w:r>
    </w:p>
    <w:p w:rsidR="006554AC" w:rsidRDefault="00030F61">
      <w:pPr>
        <w:spacing w:line="253" w:lineRule="auto"/>
        <w:ind w:left="384" w:right="0" w:firstLine="700"/>
        <w:jc w:val="left"/>
      </w:pPr>
      <w:r>
        <w:t>Предупреждение табакокурения и алкоголизма у детей младшего школьного возраста, основанное на разъяснении вредных последствий для организма, з</w:t>
      </w:r>
      <w:r>
        <w:t xml:space="preserve">атруднено отсутствием у детей базисных знаний из области анатомии и физиологии человека, поэтому у них складывается абстрактное, личностно незначимое отношение к курению и приему алкоголя. </w:t>
      </w:r>
      <w:r>
        <w:lastRenderedPageBreak/>
        <w:t>Это обусловливает определенные требования к ранней профилактике вре</w:t>
      </w:r>
      <w:r>
        <w:t>дных привычек. Например, чтобы сообщить детям о вредном воздействии табачного дыма на дыхательную систему человека, необходимо в образной и доступной форме объяснить, как функционирует эта система и почему ее нужно беречь, и не стремиться раньше времени пр</w:t>
      </w:r>
      <w:r>
        <w:t>едлагать учащимся информацию, которую они будут подробно изучать в последующих классах.</w:t>
      </w:r>
    </w:p>
    <w:p w:rsidR="006554AC" w:rsidRDefault="00030F61">
      <w:pPr>
        <w:spacing w:after="0" w:line="216" w:lineRule="auto"/>
        <w:ind w:left="384" w:right="0" w:firstLine="710"/>
        <w:jc w:val="left"/>
      </w:pPr>
      <w:r>
        <w:rPr>
          <w:sz w:val="26"/>
        </w:rPr>
        <w:t>Основным направлением работы по предупреждению табакокурения, алкоголизма должно стать обоснование необходимости сохранения и поДДержания здоровья в любом возрасте, усл</w:t>
      </w:r>
      <w:r>
        <w:rPr>
          <w:sz w:val="26"/>
        </w:rPr>
        <w:t>овием чего является отказ от вредных привычек.</w:t>
      </w:r>
    </w:p>
    <w:p w:rsidR="006554AC" w:rsidRDefault="00030F61">
      <w:pPr>
        <w:ind w:left="369" w:right="33" w:firstLine="710"/>
      </w:pPr>
      <w:r>
        <w:t>Такая постановка вопроса создает основу для формирования здорового образа жизни в целом. А вот запугивание последствиями курения не только перестает со временем восприниматься детьми, но и формирует у них неос</w:t>
      </w:r>
      <w:r>
        <w:t>ознанный страх за здоровье курящих родителей.</w:t>
      </w:r>
    </w:p>
    <w:p w:rsidR="006554AC" w:rsidRDefault="00030F61">
      <w:pPr>
        <w:spacing w:after="252" w:line="255" w:lineRule="auto"/>
        <w:ind w:left="355" w:right="0" w:firstLine="749"/>
      </w:pPr>
      <w:r>
        <w:rPr>
          <w:noProof/>
        </w:rPr>
        <w:drawing>
          <wp:anchor distT="0" distB="0" distL="114300" distR="114300" simplePos="0" relativeHeight="251660288" behindDoc="0" locked="0" layoutInCell="1" allowOverlap="0">
            <wp:simplePos x="0" y="0"/>
            <wp:positionH relativeFrom="page">
              <wp:posOffset>633984</wp:posOffset>
            </wp:positionH>
            <wp:positionV relativeFrom="page">
              <wp:posOffset>2525187</wp:posOffset>
            </wp:positionV>
            <wp:extent cx="121920" cy="2817962"/>
            <wp:effectExtent l="0" t="0" r="0" b="0"/>
            <wp:wrapSquare wrapText="bothSides"/>
            <wp:docPr id="57118" name="Picture 57118"/>
            <wp:cNvGraphicFramePr/>
            <a:graphic xmlns:a="http://schemas.openxmlformats.org/drawingml/2006/main">
              <a:graphicData uri="http://schemas.openxmlformats.org/drawingml/2006/picture">
                <pic:pic xmlns:pic="http://schemas.openxmlformats.org/drawingml/2006/picture">
                  <pic:nvPicPr>
                    <pic:cNvPr id="57118" name="Picture 57118"/>
                    <pic:cNvPicPr/>
                  </pic:nvPicPr>
                  <pic:blipFill>
                    <a:blip r:embed="rId12"/>
                    <a:stretch>
                      <a:fillRect/>
                    </a:stretch>
                  </pic:blipFill>
                  <pic:spPr>
                    <a:xfrm>
                      <a:off x="0" y="0"/>
                      <a:ext cx="121920" cy="2817962"/>
                    </a:xfrm>
                    <a:prstGeom prst="rect">
                      <a:avLst/>
                    </a:prstGeom>
                  </pic:spPr>
                </pic:pic>
              </a:graphicData>
            </a:graphic>
          </wp:anchor>
        </w:drawing>
      </w:r>
      <w:r>
        <w:rPr>
          <w:sz w:val="26"/>
        </w:rPr>
        <w:t>Таким образом, основные заДачи преДупрежДения развития вредных привычек у .њааДших школьников - разъяснение ПОЛЬЗЫ от физкультуры, закаливания организма, ведения правильного зДорового образа жизни и несовмести</w:t>
      </w:r>
      <w:r>
        <w:rPr>
          <w:sz w:val="26"/>
        </w:rPr>
        <w:t>мости с ЭТИМ употребления ПАВ, а таклсе рассмотрение причин курения взрослых и вреда от пассивного курения.</w:t>
      </w:r>
    </w:p>
    <w:p w:rsidR="006554AC" w:rsidRDefault="00030F61">
      <w:pPr>
        <w:spacing w:after="5" w:line="255" w:lineRule="auto"/>
        <w:ind w:left="4915" w:right="1536" w:hanging="1939"/>
      </w:pPr>
      <w:r>
        <w:rPr>
          <w:sz w:val="26"/>
        </w:rPr>
        <w:t>Возрастные особенности младших подростков 5-6 классы</w:t>
      </w:r>
    </w:p>
    <w:p w:rsidR="006554AC" w:rsidRDefault="00030F61">
      <w:pPr>
        <w:spacing w:after="246"/>
        <w:ind w:left="369" w:right="33" w:firstLine="701"/>
      </w:pPr>
      <w:r>
        <w:t>Возраст 10-11 лет - пограничный между детством и отрочеством. В 1 лет начинается перестройка ор</w:t>
      </w:r>
      <w:r>
        <w:t>ганизма, ребенок становится импульсивным, проявляет негативизм, для него характерны частая смена настроений, ссоры со сверстниками, бунты</w:t>
      </w:r>
    </w:p>
    <w:p w:rsidR="006554AC" w:rsidRDefault="00030F61">
      <w:pPr>
        <w:ind w:left="369" w:right="33" w:firstLine="710"/>
      </w:pPr>
      <w:r>
        <w:rPr>
          <w:noProof/>
          <w:sz w:val="22"/>
        </w:rPr>
        <mc:AlternateContent>
          <mc:Choice Requires="wpg">
            <w:drawing>
              <wp:anchor distT="0" distB="0" distL="114300" distR="114300" simplePos="0" relativeHeight="251661312" behindDoc="1" locked="0" layoutInCell="1" allowOverlap="1">
                <wp:simplePos x="0" y="0"/>
                <wp:positionH relativeFrom="column">
                  <wp:posOffset>-121919</wp:posOffset>
                </wp:positionH>
                <wp:positionV relativeFrom="paragraph">
                  <wp:posOffset>-1357269</wp:posOffset>
                </wp:positionV>
                <wp:extent cx="1591056" cy="5001578"/>
                <wp:effectExtent l="0" t="0" r="0" b="0"/>
                <wp:wrapNone/>
                <wp:docPr id="54819" name="Group 54819"/>
                <wp:cNvGraphicFramePr/>
                <a:graphic xmlns:a="http://schemas.openxmlformats.org/drawingml/2006/main">
                  <a:graphicData uri="http://schemas.microsoft.com/office/word/2010/wordprocessingGroup">
                    <wpg:wgp>
                      <wpg:cNvGrpSpPr/>
                      <wpg:grpSpPr>
                        <a:xfrm>
                          <a:off x="0" y="0"/>
                          <a:ext cx="1591056" cy="5001578"/>
                          <a:chOff x="0" y="0"/>
                          <a:chExt cx="1591056" cy="5001578"/>
                        </a:xfrm>
                      </wpg:grpSpPr>
                      <pic:pic xmlns:pic="http://schemas.openxmlformats.org/drawingml/2006/picture">
                        <pic:nvPicPr>
                          <pic:cNvPr id="57120" name="Picture 57120"/>
                          <pic:cNvPicPr/>
                        </pic:nvPicPr>
                        <pic:blipFill>
                          <a:blip r:embed="rId13"/>
                          <a:stretch>
                            <a:fillRect/>
                          </a:stretch>
                        </pic:blipFill>
                        <pic:spPr>
                          <a:xfrm>
                            <a:off x="0" y="0"/>
                            <a:ext cx="1243584" cy="5001578"/>
                          </a:xfrm>
                          <a:prstGeom prst="rect">
                            <a:avLst/>
                          </a:prstGeom>
                        </pic:spPr>
                      </pic:pic>
                      <wps:wsp>
                        <wps:cNvPr id="6027" name="Rectangle 6027"/>
                        <wps:cNvSpPr/>
                        <wps:spPr>
                          <a:xfrm>
                            <a:off x="871728" y="1183301"/>
                            <a:ext cx="956706" cy="186582"/>
                          </a:xfrm>
                          <a:prstGeom prst="rect">
                            <a:avLst/>
                          </a:prstGeom>
                          <a:ln>
                            <a:noFill/>
                          </a:ln>
                        </wps:spPr>
                        <wps:txbx>
                          <w:txbxContent>
                            <w:p w:rsidR="006554AC" w:rsidRDefault="00030F61">
                              <w:pPr>
                                <w:spacing w:after="160"/>
                                <w:ind w:right="0"/>
                                <w:jc w:val="left"/>
                              </w:pPr>
                              <w:r>
                                <w:rPr>
                                  <w:w w:val="7"/>
                                </w:rPr>
                                <w:t>родителей.</w:t>
                              </w:r>
                            </w:p>
                          </w:txbxContent>
                        </wps:txbx>
                        <wps:bodyPr horzOverflow="overflow" vert="horz" lIns="0" tIns="0" rIns="0" bIns="0" rtlCol="0">
                          <a:noAutofit/>
                        </wps:bodyPr>
                      </wps:wsp>
                    </wpg:wgp>
                  </a:graphicData>
                </a:graphic>
              </wp:anchor>
            </w:drawing>
          </mc:Choice>
          <mc:Fallback xmlns:a="http://schemas.openxmlformats.org/drawingml/2006/main">
            <w:pict>
              <v:group id="Group 54819" style="width:125.28pt;height:393.825pt;position:absolute;z-index:-2147483648;mso-position-horizontal-relative:text;mso-position-horizontal:absolute;margin-left:-9.6pt;mso-position-vertical-relative:text;margin-top:-106.872pt;" coordsize="15910,50015">
                <v:shape id="Picture 57120" style="position:absolute;width:12435;height:50015;left:0;top:0;" filled="f">
                  <v:imagedata r:id="rId14"/>
                </v:shape>
                <v:rect id="Rectangle 6027" style="position:absolute;width:9567;height:1865;left:8717;top:11833;" filled="f" stroked="f">
                  <v:textbox inset="0,0,0,0">
                    <w:txbxContent>
                      <w:p>
                        <w:pPr>
                          <w:spacing w:before="0" w:after="160" w:line="259" w:lineRule="auto"/>
                          <w:ind w:left="0" w:right="0" w:firstLine="0"/>
                          <w:jc w:val="left"/>
                        </w:pPr>
                        <w:r>
                          <w:rPr>
                            <w:rFonts w:cs="Times New Roman" w:hAnsi="Times New Roman" w:eastAsia="Times New Roman" w:ascii="Times New Roman"/>
                            <w:w w:val="7"/>
                          </w:rPr>
                          <w:t xml:space="preserve">родителей.</w:t>
                        </w:r>
                      </w:p>
                    </w:txbxContent>
                  </v:textbox>
                </v:rect>
              </v:group>
            </w:pict>
          </mc:Fallback>
        </mc:AlternateContent>
      </w:r>
      <w:r>
        <w:t>Психологические особенности учащихся 5-6 классов. В связи с началом этапа полового созревания происходят следующие изменения: дети чаще отвлекаются, неадекватно реагируют на замечания, иногда ведут себя вызывающе, бывают капризны, их настроение часто меняе</w:t>
      </w:r>
      <w:r>
        <w:t>тся. Все эти особенности объективны Е они быстро пройдут и не окажут отрицательного влияния на учебу, взаимоотношения со взрослыми, если учителя и родители найдут целесообразные, щадящие методы и формы вымодействия с ребенком.</w:t>
      </w:r>
    </w:p>
    <w:p w:rsidR="006554AC" w:rsidRDefault="00030F61">
      <w:pPr>
        <w:ind w:left="369" w:right="33" w:firstLine="710"/>
      </w:pPr>
      <w:r>
        <w:t>Именно в этом возрасте проявл</w:t>
      </w:r>
      <w:r>
        <w:t>яется не подкрепленное еще реальной мктственностью ”чувство взрослости ” - особая форма самосознания, возникающая в</w:t>
      </w:r>
    </w:p>
    <w:p w:rsidR="006554AC" w:rsidRDefault="00030F61">
      <w:pPr>
        <w:ind w:left="369" w:right="33"/>
      </w:pPr>
      <w:r>
        <w:t>—ходный период и определяющая основные отношения младших подростков с миром.</w:t>
      </w:r>
    </w:p>
    <w:p w:rsidR="006554AC" w:rsidRDefault="00030F61">
      <w:pPr>
        <w:spacing w:after="5" w:line="255" w:lineRule="auto"/>
        <w:ind w:left="1785" w:right="0" w:hanging="691"/>
      </w:pPr>
      <w:r>
        <w:rPr>
          <w:sz w:val="26"/>
        </w:rPr>
        <w:t xml:space="preserve">Чувство взрослости“ проявляется в противоречивом желании ”быть </w:t>
      </w:r>
      <w:r>
        <w:rPr>
          <w:sz w:val="26"/>
        </w:rPr>
        <w:t xml:space="preserve">взрослым </w:t>
      </w:r>
      <w:r>
        <w:rPr>
          <w:noProof/>
        </w:rPr>
        <w:drawing>
          <wp:inline distT="0" distB="0" distL="0" distR="0">
            <wp:extent cx="97536" cy="109791"/>
            <wp:effectExtent l="0" t="0" r="0" b="0"/>
            <wp:docPr id="57121" name="Picture 57121"/>
            <wp:cNvGraphicFramePr/>
            <a:graphic xmlns:a="http://schemas.openxmlformats.org/drawingml/2006/main">
              <a:graphicData uri="http://schemas.openxmlformats.org/drawingml/2006/picture">
                <pic:pic xmlns:pic="http://schemas.openxmlformats.org/drawingml/2006/picture">
                  <pic:nvPicPr>
                    <pic:cNvPr id="57121" name="Picture 57121"/>
                    <pic:cNvPicPr/>
                  </pic:nvPicPr>
                  <pic:blipFill>
                    <a:blip r:embed="rId15"/>
                    <a:stretch>
                      <a:fillRect/>
                    </a:stretch>
                  </pic:blipFill>
                  <pic:spPr>
                    <a:xfrm>
                      <a:off x="0" y="0"/>
                      <a:ext cx="97536" cy="109791"/>
                    </a:xfrm>
                    <a:prstGeom prst="rect">
                      <a:avLst/>
                    </a:prstGeom>
                  </pic:spPr>
                </pic:pic>
              </a:graphicData>
            </a:graphic>
          </wp:inline>
        </w:drawing>
      </w:r>
      <w:r>
        <w:rPr>
          <w:sz w:val="26"/>
        </w:rPr>
        <w:t>с одной стороны - стремление утвердить себя как старшего, выросшего; в равноправии, уважении и самостоятельности; требование серьезного,</w:t>
      </w:r>
    </w:p>
    <w:p w:rsidR="006554AC" w:rsidRDefault="00030F61">
      <w:pPr>
        <w:spacing w:after="5" w:line="255" w:lineRule="auto"/>
        <w:ind w:left="384" w:right="0"/>
      </w:pPr>
      <w:r>
        <w:rPr>
          <w:sz w:val="26"/>
        </w:rPr>
        <w:t>—тельного отношения со стороны взрослых;</w:t>
      </w:r>
    </w:p>
    <w:p w:rsidR="006554AC" w:rsidRDefault="006554AC">
      <w:pPr>
        <w:sectPr w:rsidR="006554AC">
          <w:footerReference w:type="even" r:id="rId16"/>
          <w:footerReference w:type="default" r:id="rId17"/>
          <w:footerReference w:type="first" r:id="rId18"/>
          <w:pgSz w:w="12240" w:h="16800"/>
          <w:pgMar w:top="961" w:right="960" w:bottom="1569" w:left="1277" w:header="720" w:footer="720" w:gutter="0"/>
          <w:cols w:space="720"/>
        </w:sectPr>
      </w:pPr>
    </w:p>
    <w:p w:rsidR="006554AC" w:rsidRDefault="00030F61">
      <w:pPr>
        <w:spacing w:after="27" w:line="255" w:lineRule="auto"/>
        <w:ind w:left="1238" w:right="922" w:firstLine="1421"/>
      </w:pPr>
      <w:r>
        <w:rPr>
          <w:sz w:val="26"/>
        </w:rPr>
        <w:lastRenderedPageBreak/>
        <w:t>с другой стороны - повышенная зависимость от взрослых, прилипчивость“ к классному руководителю, плач, капризы, желание оказаться в ситуации опеки и зависимости.</w:t>
      </w:r>
    </w:p>
    <w:p w:rsidR="006554AC" w:rsidRDefault="00030F61">
      <w:pPr>
        <w:spacing w:after="53" w:line="253" w:lineRule="auto"/>
        <w:ind w:left="1238" w:right="86" w:firstLine="700"/>
        <w:jc w:val="left"/>
      </w:pPr>
      <w:r>
        <w:t>Пренебрежение этими требованиями, неудовлетворенность их потребностей обостряет негативные черты подросткового кризиса. Если взрослые не предлагают детям средств реализации их чувства взрослости, оно все равно проявится, но самым невыгодным образом - увере</w:t>
      </w:r>
      <w:r>
        <w:t>нностью подростка в несправедливости и необъективности взрослых: учителей, родителей.</w:t>
      </w:r>
    </w:p>
    <w:p w:rsidR="006554AC" w:rsidRDefault="00030F61">
      <w:pPr>
        <w:spacing w:after="41"/>
        <w:ind w:left="1219" w:right="470" w:firstLine="720"/>
      </w:pPr>
      <w:r>
        <w:t xml:space="preserve">В знак протеста против диктата родителей подростки могут делать все ”назло”: пропускать уроки, курить, дружить с теми, с кем запрещают родители. В более острых ситуациях </w:t>
      </w:r>
      <w:r>
        <w:t>подростки могут убегать из дома, начинают употреблять спиртные напитки, наркотики, токсические вещества.</w:t>
      </w:r>
    </w:p>
    <w:p w:rsidR="006554AC" w:rsidRDefault="00030F61">
      <w:pPr>
        <w:spacing w:after="46" w:line="255" w:lineRule="auto"/>
        <w:ind w:left="1219" w:right="528" w:firstLine="710"/>
      </w:pPr>
      <w:r>
        <w:rPr>
          <w:sz w:val="26"/>
        </w:rPr>
        <w:t>Склонность к фантазированию, к некритическому планированию своего будущего. Результат действия становится второстепенным, на первый план выступает свой</w:t>
      </w:r>
      <w:r>
        <w:rPr>
          <w:sz w:val="26"/>
        </w:rPr>
        <w:t xml:space="preserve"> собственный авторский замысел.</w:t>
      </w:r>
    </w:p>
    <w:p w:rsidR="006554AC" w:rsidRDefault="00030F61">
      <w:pPr>
        <w:ind w:left="1210" w:right="192" w:firstLine="720"/>
      </w:pPr>
      <w:r>
        <w:t>Стремление экспериментировать, используя свои возможности, - едва ли не самая яркая характеристика младших подростков. Если взрослые не предоставляют младшим подросткам развивающих культурных форм такого экспериментирования,</w:t>
      </w:r>
      <w:r>
        <w:t xml:space="preserve"> то оно реализуется лишь в самой поверхностной и примитивной форме - в экспериментах со своей внешностью, в первых пробах курения, употребления спиртных напитков и т.д.</w:t>
      </w:r>
    </w:p>
    <w:p w:rsidR="006554AC" w:rsidRDefault="00030F61">
      <w:pPr>
        <w:ind w:left="1190" w:right="240" w:firstLine="720"/>
      </w:pPr>
      <w:r>
        <w:t>Сообщество взрослых ожидает от подростков способности понимать других людей и сосуществ</w:t>
      </w:r>
      <w:r>
        <w:t>овать с ними на принципах равноправия и терпимости. Эта способность человека называется децентрацией, именно она создает условия для возможного понимания другой культуры, другой эпохи, другого мировоззрения. У школьников она только начинает формироваться в</w:t>
      </w:r>
      <w:r>
        <w:t xml:space="preserve"> подростковом возрасте, при умелом построении диалога она может окрепнуть и стать личностным образованием. Но развитие этой способности не терпит суеты, требует осторожности и ненавязчивости. Речь идет о создании ситуаций, которые учат подростков принимать</w:t>
      </w:r>
      <w:r>
        <w:t xml:space="preserve"> разные точки зрения.</w:t>
      </w:r>
    </w:p>
    <w:p w:rsidR="006554AC" w:rsidRDefault="00030F61">
      <w:pPr>
        <w:spacing w:after="51" w:line="255" w:lineRule="auto"/>
        <w:ind w:left="1190" w:right="0" w:firstLine="710"/>
      </w:pPr>
      <w:r>
        <w:rPr>
          <w:sz w:val="26"/>
        </w:rPr>
        <w:t>Младшие подростки характеризуются резким ростом познавательной активности и любознательности, возникновением познавательных интересов.</w:t>
      </w:r>
    </w:p>
    <w:p w:rsidR="006554AC" w:rsidRDefault="00030F61">
      <w:pPr>
        <w:spacing w:after="5" w:line="255" w:lineRule="auto"/>
        <w:ind w:left="1181" w:right="298" w:firstLine="710"/>
      </w:pPr>
      <w:r>
        <w:rPr>
          <w:sz w:val="26"/>
        </w:rPr>
        <w:t>В этот период подростку становится интересно многое, далеко выходящее за рамки его повседневной жиз</w:t>
      </w:r>
      <w:r>
        <w:rPr>
          <w:sz w:val="26"/>
        </w:rPr>
        <w:t xml:space="preserve">ни - это период ”зенита любознательности ' </w:t>
      </w:r>
      <w:r>
        <w:rPr>
          <w:noProof/>
        </w:rPr>
        <w:drawing>
          <wp:inline distT="0" distB="0" distL="0" distR="0">
            <wp:extent cx="67056" cy="109791"/>
            <wp:effectExtent l="0" t="0" r="0" b="0"/>
            <wp:docPr id="57126" name="Picture 57126"/>
            <wp:cNvGraphicFramePr/>
            <a:graphic xmlns:a="http://schemas.openxmlformats.org/drawingml/2006/main">
              <a:graphicData uri="http://schemas.openxmlformats.org/drawingml/2006/picture">
                <pic:pic xmlns:pic="http://schemas.openxmlformats.org/drawingml/2006/picture">
                  <pic:nvPicPr>
                    <pic:cNvPr id="57126" name="Picture 57126"/>
                    <pic:cNvPicPr/>
                  </pic:nvPicPr>
                  <pic:blipFill>
                    <a:blip r:embed="rId19"/>
                    <a:stretch>
                      <a:fillRect/>
                    </a:stretch>
                  </pic:blipFill>
                  <pic:spPr>
                    <a:xfrm>
                      <a:off x="0" y="0"/>
                      <a:ext cx="67056" cy="109791"/>
                    </a:xfrm>
                    <a:prstGeom prst="rect">
                      <a:avLst/>
                    </a:prstGeom>
                  </pic:spPr>
                </pic:pic>
              </a:graphicData>
            </a:graphic>
          </wp:inline>
        </w:drawing>
      </w:r>
      <w:r>
        <w:rPr>
          <w:sz w:val="26"/>
        </w:rPr>
        <w:t>Проявления любознательности поверхностны и практически не имеют связи со школьной программой. Эта любознательность отражает увеличившийся интерес акольника к окружающему миру. Подросток ощущает свои возросшие воз</w:t>
      </w:r>
      <w:r>
        <w:rPr>
          <w:sz w:val="26"/>
        </w:rPr>
        <w:t>можности, что имеет существенное значение для ”подпитки” чувства взрослости. В это время —тересы еще достаточно неустойчивы, легко меняются. Специфика интересов</w:t>
      </w:r>
    </w:p>
    <w:p w:rsidR="006554AC" w:rsidRDefault="00030F61">
      <w:pPr>
        <w:spacing w:after="5" w:line="255" w:lineRule="auto"/>
        <w:ind w:left="1181" w:right="269"/>
      </w:pPr>
      <w:r>
        <w:rPr>
          <w:sz w:val="26"/>
        </w:rPr>
        <w:t>—лючается в потребности подростка в общении со сверстниками: общие увлечения товод для общения, определяют его содержание и средства. В значительной части подросток интересуется тем, чем интересуются его друзья. С этим связана и х—тервая для подростков ”мо</w:t>
      </w:r>
      <w:r>
        <w:rPr>
          <w:sz w:val="26"/>
        </w:rPr>
        <w:t>да на интересы”, когда какое-либо увлечение как бы охватывает весь класс, параллель, а иногда и всю школу. Подобная ”мода”</w:t>
      </w:r>
    </w:p>
    <w:p w:rsidR="006554AC" w:rsidRDefault="00030F61">
      <w:pPr>
        <w:spacing w:after="282"/>
        <w:ind w:left="2343" w:right="451" w:hanging="442"/>
      </w:pPr>
      <w:r>
        <w:t xml:space="preserve">—чудливо соединять в различные комбинации самые разные интересы - от возвышенных до простых и даже вредных. Известны случаи, когда младшие </w:t>
      </w:r>
      <w:r>
        <w:lastRenderedPageBreak/>
        <w:t xml:space="preserve">начинают курить вследствие появившейся в школе ”моды на курение“ </w:t>
      </w:r>
      <w:r>
        <w:rPr>
          <w:noProof/>
        </w:rPr>
        <w:drawing>
          <wp:inline distT="0" distB="0" distL="0" distR="0">
            <wp:extent cx="24383" cy="18299"/>
            <wp:effectExtent l="0" t="0" r="0" b="0"/>
            <wp:docPr id="11162" name="Picture 11162"/>
            <wp:cNvGraphicFramePr/>
            <a:graphic xmlns:a="http://schemas.openxmlformats.org/drawingml/2006/main">
              <a:graphicData uri="http://schemas.openxmlformats.org/drawingml/2006/picture">
                <pic:pic xmlns:pic="http://schemas.openxmlformats.org/drawingml/2006/picture">
                  <pic:nvPicPr>
                    <pic:cNvPr id="11162" name="Picture 11162"/>
                    <pic:cNvPicPr/>
                  </pic:nvPicPr>
                  <pic:blipFill>
                    <a:blip r:embed="rId20"/>
                    <a:stretch>
                      <a:fillRect/>
                    </a:stretch>
                  </pic:blipFill>
                  <pic:spPr>
                    <a:xfrm>
                      <a:off x="0" y="0"/>
                      <a:ext cx="24383" cy="18299"/>
                    </a:xfrm>
                    <a:prstGeom prst="rect">
                      <a:avLst/>
                    </a:prstGeom>
                  </pic:spPr>
                </pic:pic>
              </a:graphicData>
            </a:graphic>
          </wp:inline>
        </w:drawing>
      </w:r>
      <w:r>
        <w:t>чертой подростковых интересов является безоглядност</w:t>
      </w:r>
      <w:r>
        <w:t>ь увлечения, часто случайный и ситуативный, вдруг приобретает сверхценный характер, —змерным.</w:t>
      </w:r>
    </w:p>
    <w:p w:rsidR="006554AC" w:rsidRDefault="00030F61">
      <w:pPr>
        <w:spacing w:after="3"/>
        <w:ind w:left="1642" w:right="0" w:hanging="10"/>
        <w:jc w:val="center"/>
      </w:pPr>
      <w:r>
        <w:rPr>
          <w:sz w:val="26"/>
        </w:rPr>
        <w:t>Возрастные особенности подростков</w:t>
      </w:r>
    </w:p>
    <w:p w:rsidR="006554AC" w:rsidRDefault="00030F61">
      <w:pPr>
        <w:spacing w:after="3"/>
        <w:ind w:left="1642" w:right="1546" w:hanging="10"/>
        <w:jc w:val="center"/>
      </w:pPr>
      <w:r>
        <w:rPr>
          <w:noProof/>
        </w:rPr>
        <w:drawing>
          <wp:anchor distT="0" distB="0" distL="114300" distR="114300" simplePos="0" relativeHeight="251662336" behindDoc="0" locked="0" layoutInCell="1" allowOverlap="0">
            <wp:simplePos x="0" y="0"/>
            <wp:positionH relativeFrom="column">
              <wp:posOffset>54864</wp:posOffset>
            </wp:positionH>
            <wp:positionV relativeFrom="paragraph">
              <wp:posOffset>-579450</wp:posOffset>
            </wp:positionV>
            <wp:extent cx="103632" cy="2409297"/>
            <wp:effectExtent l="0" t="0" r="0" b="0"/>
            <wp:wrapSquare wrapText="bothSides"/>
            <wp:docPr id="13945" name="Picture 13945"/>
            <wp:cNvGraphicFramePr/>
            <a:graphic xmlns:a="http://schemas.openxmlformats.org/drawingml/2006/main">
              <a:graphicData uri="http://schemas.openxmlformats.org/drawingml/2006/picture">
                <pic:pic xmlns:pic="http://schemas.openxmlformats.org/drawingml/2006/picture">
                  <pic:nvPicPr>
                    <pic:cNvPr id="13945" name="Picture 13945"/>
                    <pic:cNvPicPr/>
                  </pic:nvPicPr>
                  <pic:blipFill>
                    <a:blip r:embed="rId21"/>
                    <a:stretch>
                      <a:fillRect/>
                    </a:stretch>
                  </pic:blipFill>
                  <pic:spPr>
                    <a:xfrm>
                      <a:off x="0" y="0"/>
                      <a:ext cx="103632" cy="2409297"/>
                    </a:xfrm>
                    <a:prstGeom prst="rect">
                      <a:avLst/>
                    </a:prstGeom>
                  </pic:spPr>
                </pic:pic>
              </a:graphicData>
            </a:graphic>
          </wp:anchor>
        </w:drawing>
      </w:r>
      <w:r>
        <w:rPr>
          <w:sz w:val="26"/>
        </w:rPr>
        <w:t>7-8классы</w:t>
      </w:r>
    </w:p>
    <w:p w:rsidR="006554AC" w:rsidRDefault="00030F61">
      <w:pPr>
        <w:spacing w:after="36" w:line="253" w:lineRule="auto"/>
        <w:ind w:left="86" w:right="355" w:firstLine="700"/>
        <w:jc w:val="left"/>
      </w:pPr>
      <w:r>
        <w:t>13 лет - начало длительного и одного из важных периодов развития человека, ”возраст второго рождения личности”. В пси</w:t>
      </w:r>
      <w:r>
        <w:t>хологическом облике 13-летнего подростка во многом сохраняются ”детские черты“ и наиболее полное воплощение получают те линии развития, которые прослеживаются на протяжении предподросткового и младшего подросткового возраста.</w:t>
      </w:r>
    </w:p>
    <w:p w:rsidR="006554AC" w:rsidRDefault="00030F61">
      <w:pPr>
        <w:spacing w:after="123"/>
        <w:ind w:left="369" w:right="269" w:firstLine="710"/>
      </w:pPr>
      <w:r>
        <w:t>Признаки наступления переломно</w:t>
      </w:r>
      <w:r>
        <w:t>го момента между детством и пубертатной стадией:</w:t>
      </w:r>
    </w:p>
    <w:p w:rsidR="006554AC" w:rsidRDefault="00030F61">
      <w:pPr>
        <w:numPr>
          <w:ilvl w:val="0"/>
          <w:numId w:val="5"/>
        </w:numPr>
        <w:spacing w:after="104" w:line="255" w:lineRule="auto"/>
        <w:ind w:right="504" w:firstLine="739"/>
      </w:pPr>
      <w:r>
        <w:rPr>
          <w:sz w:val="26"/>
        </w:rPr>
        <w:t xml:space="preserve">настроение характеризуется повышенной лабильностью, постоянными переходами между веселостью и грустью, унынием с чувством неудовлетворенности собой и окружающим миром; </w:t>
      </w:r>
      <w:r>
        <w:rPr>
          <w:noProof/>
        </w:rPr>
        <w:drawing>
          <wp:inline distT="0" distB="0" distL="0" distR="0">
            <wp:extent cx="60960" cy="67094"/>
            <wp:effectExtent l="0" t="0" r="0" b="0"/>
            <wp:docPr id="13905" name="Picture 13905"/>
            <wp:cNvGraphicFramePr/>
            <a:graphic xmlns:a="http://schemas.openxmlformats.org/drawingml/2006/main">
              <a:graphicData uri="http://schemas.openxmlformats.org/drawingml/2006/picture">
                <pic:pic xmlns:pic="http://schemas.openxmlformats.org/drawingml/2006/picture">
                  <pic:nvPicPr>
                    <pic:cNvPr id="13905" name="Picture 13905"/>
                    <pic:cNvPicPr/>
                  </pic:nvPicPr>
                  <pic:blipFill>
                    <a:blip r:embed="rId22"/>
                    <a:stretch>
                      <a:fillRect/>
                    </a:stretch>
                  </pic:blipFill>
                  <pic:spPr>
                    <a:xfrm>
                      <a:off x="0" y="0"/>
                      <a:ext cx="60960" cy="67094"/>
                    </a:xfrm>
                    <a:prstGeom prst="rect">
                      <a:avLst/>
                    </a:prstGeom>
                  </pic:spPr>
                </pic:pic>
              </a:graphicData>
            </a:graphic>
          </wp:inline>
        </w:drawing>
      </w:r>
      <w:r>
        <w:rPr>
          <w:sz w:val="26"/>
        </w:rPr>
        <w:t xml:space="preserve"> мир психических переживаний становитс</w:t>
      </w:r>
      <w:r>
        <w:rPr>
          <w:sz w:val="26"/>
        </w:rPr>
        <w:t>я пронизанным парадоксальностью: уверенность в себе сменяется робостью и застенчивостью; чрезмерная активность - пассивностью; эгоизм чередуется с альтруистичностью; тяга к общению - с замкнутостью;</w:t>
      </w:r>
    </w:p>
    <w:p w:rsidR="006554AC" w:rsidRDefault="00030F61">
      <w:pPr>
        <w:numPr>
          <w:ilvl w:val="0"/>
          <w:numId w:val="5"/>
        </w:numPr>
        <w:spacing w:after="39" w:line="255" w:lineRule="auto"/>
        <w:ind w:right="504" w:firstLine="739"/>
      </w:pPr>
      <w:r>
        <w:rPr>
          <w:sz w:val="26"/>
        </w:rPr>
        <w:t>проявляется повышенная чувствительность к критическим зам</w:t>
      </w:r>
      <w:r>
        <w:rPr>
          <w:sz w:val="26"/>
        </w:rPr>
        <w:t xml:space="preserve">ечаниям сверстников и взрослых (не родителей), к тому, как на него смотрят, и что о нем говорят; подросток становится легко возбудимым, раздражительным и одновременно незащищенным, ранимым; </w:t>
      </w:r>
      <w:r>
        <w:rPr>
          <w:noProof/>
        </w:rPr>
        <w:drawing>
          <wp:inline distT="0" distB="0" distL="0" distR="0">
            <wp:extent cx="42672" cy="24398"/>
            <wp:effectExtent l="0" t="0" r="0" b="0"/>
            <wp:docPr id="13946" name="Picture 13946"/>
            <wp:cNvGraphicFramePr/>
            <a:graphic xmlns:a="http://schemas.openxmlformats.org/drawingml/2006/main">
              <a:graphicData uri="http://schemas.openxmlformats.org/drawingml/2006/picture">
                <pic:pic xmlns:pic="http://schemas.openxmlformats.org/drawingml/2006/picture">
                  <pic:nvPicPr>
                    <pic:cNvPr id="13946" name="Picture 13946"/>
                    <pic:cNvPicPr/>
                  </pic:nvPicPr>
                  <pic:blipFill>
                    <a:blip r:embed="rId23"/>
                    <a:stretch>
                      <a:fillRect/>
                    </a:stretch>
                  </pic:blipFill>
                  <pic:spPr>
                    <a:xfrm>
                      <a:off x="0" y="0"/>
                      <a:ext cx="42672" cy="24398"/>
                    </a:xfrm>
                    <a:prstGeom prst="rect">
                      <a:avLst/>
                    </a:prstGeom>
                  </pic:spPr>
                </pic:pic>
              </a:graphicData>
            </a:graphic>
          </wp:inline>
        </w:drawing>
      </w:r>
      <w:r>
        <w:rPr>
          <w:sz w:val="26"/>
        </w:rPr>
        <w:t xml:space="preserve"> общее снижение работоспособности с чувством физического недомога</w:t>
      </w:r>
      <w:r>
        <w:rPr>
          <w:sz w:val="26"/>
        </w:rPr>
        <w:t>ния, которое может сопровождаться проявлениями вегето-сосудистой дистонии, функциональными нарушениями со стороны отдельных соматических систем дыхания, пищеварения, кровообращения и пр.</w:t>
      </w:r>
    </w:p>
    <w:p w:rsidR="006554AC" w:rsidRDefault="00030F61">
      <w:pPr>
        <w:ind w:left="893" w:right="624" w:firstLine="720"/>
      </w:pPr>
      <w:r>
        <w:t>Потребность в общении со сверстниками становится одной из центральных</w:t>
      </w:r>
      <w:r>
        <w:t xml:space="preserve"> потребностей подростка. Принадлежность к группе играет существенную роль в самоопределении подростка и в определении его статуса в глазах ровесников. Особенно большую роль играет воздействие окружения школьника, часто принимающее форму группового давления</w:t>
      </w:r>
      <w:r>
        <w:t>. А поскольку в подростковом возрасте потребность в одобрении поведения со стороны высока, то курение может стать той минимальной жертвой, которую готов принести подросток, чтобы быть принятым в компанию. Поэтому преодоление давления группы сверстников в п</w:t>
      </w:r>
      <w:r>
        <w:t>одростковом возрасте - важнейшая проблема для профилактики употребления ПАВ, а информирование о вредных последствиях табакокурения, алкоголизма имеет только вспомогательное значение.</w:t>
      </w:r>
    </w:p>
    <w:p w:rsidR="006554AC" w:rsidRDefault="00030F61">
      <w:pPr>
        <w:spacing w:after="39" w:line="253" w:lineRule="auto"/>
        <w:ind w:left="883" w:right="490" w:firstLine="700"/>
        <w:jc w:val="left"/>
      </w:pPr>
      <w:r>
        <w:t>Следует также иметь в виду повышенную потребность подростков в эмоциональ</w:t>
      </w:r>
      <w:r>
        <w:t>ном насыщении, ”жажду ощущений", причем новых и сильных, с чем бывают связаны весьма рискованные формы поведения: курение, первое знакомство с другими психоактивными веществами.</w:t>
      </w:r>
    </w:p>
    <w:p w:rsidR="006554AC" w:rsidRDefault="00030F61">
      <w:pPr>
        <w:ind w:left="854" w:right="576" w:firstLine="720"/>
      </w:pPr>
      <w:r>
        <w:t>Негативную роль в приобщении подростков к табакокурению, алкоголизму могут сыграть и некоторые характерологические особенности подростков, такие как акцентуация характера. Подростковый возраст - критический период проявления различных акцентуаций. В этом в</w:t>
      </w:r>
      <w:r>
        <w:t xml:space="preserve">озрасте особенно резко проявляется характер, некоторые из его свойств, не будучи сами по себе патологическими, тем не менее, повышают вероятность психической травмы или отклоняющегося поведения. Психологи определяют акцентуацию, как чрезмерное заострение </w:t>
      </w:r>
      <w:r>
        <w:lastRenderedPageBreak/>
        <w:t>н</w:t>
      </w:r>
      <w:r>
        <w:t>екоторых ЛИЧНОСтНЫХ черт. Подростки с акцентуациями характера составляют группу ”повышенного риска”, так как они податливы к определенным пагубным влияниям среды. Акцентуация требует дополнительного внимания со стороны родителей и педагогов, поскольку в по</w:t>
      </w:r>
      <w:r>
        <w:t>дростковом возрасте акцентуированные черты могут провоцировать приобщение к курению, алкоголю и даже наркотикам .</w:t>
      </w:r>
    </w:p>
    <w:p w:rsidR="006554AC" w:rsidRDefault="00030F61">
      <w:pPr>
        <w:ind w:left="941" w:right="413" w:firstLine="701"/>
      </w:pPr>
      <w:r>
        <w:t>По статистике именно у учащихся седЬМЫХ-ВОСЬМЫХ классов происходит первое серьезное приобщение к табакокурению.</w:t>
      </w:r>
    </w:p>
    <w:p w:rsidR="006554AC" w:rsidRDefault="00030F61">
      <w:pPr>
        <w:ind w:left="173" w:right="509" w:firstLine="1478"/>
      </w:pPr>
      <w:r>
        <w:t>Именно в этих классах в соотве</w:t>
      </w:r>
      <w:r>
        <w:t xml:space="preserve">тствии с принципом о том, что активные </w:t>
      </w:r>
      <w:r>
        <w:rPr>
          <w:noProof/>
        </w:rPr>
        <w:drawing>
          <wp:inline distT="0" distB="0" distL="0" distR="0">
            <wp:extent cx="12192" cy="48796"/>
            <wp:effectExtent l="0" t="0" r="0" b="0"/>
            <wp:docPr id="16830" name="Picture 16830"/>
            <wp:cNvGraphicFramePr/>
            <a:graphic xmlns:a="http://schemas.openxmlformats.org/drawingml/2006/main">
              <a:graphicData uri="http://schemas.openxmlformats.org/drawingml/2006/picture">
                <pic:pic xmlns:pic="http://schemas.openxmlformats.org/drawingml/2006/picture">
                  <pic:nvPicPr>
                    <pic:cNvPr id="16830" name="Picture 16830"/>
                    <pic:cNvPicPr/>
                  </pic:nvPicPr>
                  <pic:blipFill>
                    <a:blip r:embed="rId24"/>
                    <a:stretch>
                      <a:fillRect/>
                    </a:stretch>
                  </pic:blipFill>
                  <pic:spPr>
                    <a:xfrm>
                      <a:off x="0" y="0"/>
                      <a:ext cx="12192" cy="48796"/>
                    </a:xfrm>
                    <a:prstGeom prst="rect">
                      <a:avLst/>
                    </a:prstGeom>
                  </pic:spPr>
                </pic:pic>
              </a:graphicData>
            </a:graphic>
          </wp:inline>
        </w:drawing>
      </w:r>
      <w:r>
        <w:t xml:space="preserve"> профилактические мероприятия должны немного опережать возникновение у подростков первого ”пика” интереса к курению, необходимо проводить основную профилактическую работу силами педагогов, психологов, медицинских раб</w:t>
      </w:r>
      <w:r>
        <w:t>отников и родителей.</w:t>
      </w:r>
    </w:p>
    <w:p w:rsidR="006554AC" w:rsidRDefault="00030F61">
      <w:pPr>
        <w:ind w:left="950" w:right="643" w:firstLine="701"/>
      </w:pPr>
      <w:r>
        <w:t>Таким образом, предупреждение табакокурения у подростков необходимо проводить с учетом их возрастно-психологических особенностей. Одна из самых эффективных форм такой работы - проведение групповых дискуссий на темы, связанные с курение</w:t>
      </w:r>
      <w:r>
        <w:t>м. На дискуссиях подростки обучаются четко формулировать аргументы против курения, а также активно использовать их в ходе обсуждения. В результате этого происходит формирование группового мнения, направленного против табакокурения и других вредных привычек</w:t>
      </w:r>
      <w:r>
        <w:t>, связанных с употреблением ПАВ.</w:t>
      </w:r>
    </w:p>
    <w:p w:rsidR="006554AC" w:rsidRDefault="00030F61">
      <w:pPr>
        <w:ind w:left="960" w:right="442" w:firstLine="691"/>
      </w:pPr>
      <w:r>
        <w:t>Другая форма предупреждения табакокурения в подростковом возрасте - проведение ролевых игр, во время которых проигрываются основные ситуации, связанные с противодействием давлению сверстников. Подростки знают, что труднее в</w:t>
      </w:r>
      <w:r>
        <w:t>сего бывает отказать не только группе, но и ближайшему другу, который настойчиво предлагает курить. Проведение такого рода тренингов показало, что основная ошибка подростков - хаотическая и разноплановая аргументация своего отказа закурить, недостаточное у</w:t>
      </w:r>
      <w:r>
        <w:t>важение к своему мнению, нечеткость собственной позиции.</w:t>
      </w:r>
    </w:p>
    <w:p w:rsidR="006554AC" w:rsidRDefault="00030F61">
      <w:pPr>
        <w:spacing w:after="235" w:line="263" w:lineRule="auto"/>
        <w:ind w:left="970" w:right="298" w:firstLine="701"/>
        <w:jc w:val="left"/>
      </w:pPr>
      <w:r>
        <w:rPr>
          <w:sz w:val="22"/>
        </w:rPr>
        <w:t>Основная задача в работе с подростками - отработка социальных навыков (умения побеждать в споре, не поддаваться на уговоры и т.п..).</w:t>
      </w:r>
    </w:p>
    <w:p w:rsidR="006554AC" w:rsidRDefault="00030F61">
      <w:pPr>
        <w:ind w:left="5741" w:right="2554" w:hanging="1805"/>
      </w:pPr>
      <w:r>
        <w:t>Возрастные особенности старшеклассников 9 класс</w:t>
      </w:r>
    </w:p>
    <w:p w:rsidR="006554AC" w:rsidRDefault="00030F61">
      <w:pPr>
        <w:ind w:left="369" w:right="538" w:firstLine="1296"/>
      </w:pPr>
      <w:r>
        <w:t>В отличие от подро</w:t>
      </w:r>
      <w:r>
        <w:t xml:space="preserve">стков, у старшеклассников в меньшей степени выражена </w:t>
      </w:r>
      <w:r>
        <w:rPr>
          <w:noProof/>
        </w:rPr>
        <w:drawing>
          <wp:inline distT="0" distB="0" distL="0" distR="0">
            <wp:extent cx="12192" cy="12199"/>
            <wp:effectExtent l="0" t="0" r="0" b="0"/>
            <wp:docPr id="16831" name="Picture 16831"/>
            <wp:cNvGraphicFramePr/>
            <a:graphic xmlns:a="http://schemas.openxmlformats.org/drawingml/2006/main">
              <a:graphicData uri="http://schemas.openxmlformats.org/drawingml/2006/picture">
                <pic:pic xmlns:pic="http://schemas.openxmlformats.org/drawingml/2006/picture">
                  <pic:nvPicPr>
                    <pic:cNvPr id="16831" name="Picture 16831"/>
                    <pic:cNvPicPr/>
                  </pic:nvPicPr>
                  <pic:blipFill>
                    <a:blip r:embed="rId25"/>
                    <a:stretch>
                      <a:fillRect/>
                    </a:stretch>
                  </pic:blipFill>
                  <pic:spPr>
                    <a:xfrm>
                      <a:off x="0" y="0"/>
                      <a:ext cx="12192" cy="12199"/>
                    </a:xfrm>
                    <a:prstGeom prst="rect">
                      <a:avLst/>
                    </a:prstGeom>
                  </pic:spPr>
                </pic:pic>
              </a:graphicData>
            </a:graphic>
          </wp:inline>
        </w:drawing>
      </w:r>
      <w:r>
        <w:t xml:space="preserve"> эмоциональная зависимость от группы сверстников. Общение старшеклассников становится более избирательным, меняется соотношение значимых других, но во многих вопросах, особенно в том, что касается досуг</w:t>
      </w:r>
      <w:r>
        <w:t>а, моды, художественных вкусов, они больше ориентируются на мнение сверстников. На первый план выдвигаются формы поведения, выражающие индивидуальность. Им уже не надо кому-то доказывать свою взрослость.</w:t>
      </w:r>
    </w:p>
    <w:p w:rsidR="006554AC" w:rsidRDefault="00030F61">
      <w:pPr>
        <w:ind w:left="369" w:right="518" w:firstLine="1325"/>
      </w:pPr>
      <w:r>
        <w:rPr>
          <w:noProof/>
        </w:rPr>
        <w:drawing>
          <wp:anchor distT="0" distB="0" distL="114300" distR="114300" simplePos="0" relativeHeight="251663360" behindDoc="0" locked="0" layoutInCell="1" allowOverlap="0">
            <wp:simplePos x="0" y="0"/>
            <wp:positionH relativeFrom="column">
              <wp:posOffset>274320</wp:posOffset>
            </wp:positionH>
            <wp:positionV relativeFrom="paragraph">
              <wp:posOffset>993260</wp:posOffset>
            </wp:positionV>
            <wp:extent cx="6096" cy="30497"/>
            <wp:effectExtent l="0" t="0" r="0" b="0"/>
            <wp:wrapSquare wrapText="bothSides"/>
            <wp:docPr id="57131" name="Picture 57131"/>
            <wp:cNvGraphicFramePr/>
            <a:graphic xmlns:a="http://schemas.openxmlformats.org/drawingml/2006/main">
              <a:graphicData uri="http://schemas.openxmlformats.org/drawingml/2006/picture">
                <pic:pic xmlns:pic="http://schemas.openxmlformats.org/drawingml/2006/picture">
                  <pic:nvPicPr>
                    <pic:cNvPr id="57131" name="Picture 57131"/>
                    <pic:cNvPicPr/>
                  </pic:nvPicPr>
                  <pic:blipFill>
                    <a:blip r:embed="rId26"/>
                    <a:stretch>
                      <a:fillRect/>
                    </a:stretch>
                  </pic:blipFill>
                  <pic:spPr>
                    <a:xfrm>
                      <a:off x="0" y="0"/>
                      <a:ext cx="6096" cy="30497"/>
                    </a:xfrm>
                    <a:prstGeom prst="rect">
                      <a:avLst/>
                    </a:prstGeom>
                  </pic:spPr>
                </pic:pic>
              </a:graphicData>
            </a:graphic>
          </wp:anchor>
        </w:drawing>
      </w:r>
      <w:r>
        <w:t>Старшеклассники обладают уже весьма высокой степень</w:t>
      </w:r>
      <w:r>
        <w:t xml:space="preserve">ю автономии от старших, прежде всего родителей и учителей, и покушение на эту автономию часто вызывает </w:t>
      </w:r>
      <w:r>
        <w:rPr>
          <w:noProof/>
        </w:rPr>
        <w:drawing>
          <wp:inline distT="0" distB="0" distL="0" distR="0">
            <wp:extent cx="54864" cy="60995"/>
            <wp:effectExtent l="0" t="0" r="0" b="0"/>
            <wp:docPr id="16832" name="Picture 16832"/>
            <wp:cNvGraphicFramePr/>
            <a:graphic xmlns:a="http://schemas.openxmlformats.org/drawingml/2006/main">
              <a:graphicData uri="http://schemas.openxmlformats.org/drawingml/2006/picture">
                <pic:pic xmlns:pic="http://schemas.openxmlformats.org/drawingml/2006/picture">
                  <pic:nvPicPr>
                    <pic:cNvPr id="16832" name="Picture 16832"/>
                    <pic:cNvPicPr/>
                  </pic:nvPicPr>
                  <pic:blipFill>
                    <a:blip r:embed="rId27"/>
                    <a:stretch>
                      <a:fillRect/>
                    </a:stretch>
                  </pic:blipFill>
                  <pic:spPr>
                    <a:xfrm>
                      <a:off x="0" y="0"/>
                      <a:ext cx="54864" cy="60995"/>
                    </a:xfrm>
                    <a:prstGeom prst="rect">
                      <a:avLst/>
                    </a:prstGeom>
                  </pic:spPr>
                </pic:pic>
              </a:graphicData>
            </a:graphic>
          </wp:inline>
        </w:drawing>
      </w:r>
      <w:r>
        <w:t xml:space="preserve"> конфликты. Это не означает, что старшие вообще теряют авторитет; в наиболее серьезных вопросах (выбор профессии, мировоззренческое самоопределение, пов</w:t>
      </w:r>
      <w:r>
        <w:t xml:space="preserve">едение в сложных ситуациях) влияние родителей большей частью перевешивает влияние сверстников. Однако взрослым приходится доказывать свою правоту не авторитарно, а </w:t>
      </w:r>
      <w:r>
        <w:rPr>
          <w:noProof/>
        </w:rPr>
        <w:drawing>
          <wp:inline distT="0" distB="0" distL="0" distR="0">
            <wp:extent cx="6096" cy="67094"/>
            <wp:effectExtent l="0" t="0" r="0" b="0"/>
            <wp:docPr id="57129" name="Picture 57129"/>
            <wp:cNvGraphicFramePr/>
            <a:graphic xmlns:a="http://schemas.openxmlformats.org/drawingml/2006/main">
              <a:graphicData uri="http://schemas.openxmlformats.org/drawingml/2006/picture">
                <pic:pic xmlns:pic="http://schemas.openxmlformats.org/drawingml/2006/picture">
                  <pic:nvPicPr>
                    <pic:cNvPr id="57129" name="Picture 57129"/>
                    <pic:cNvPicPr/>
                  </pic:nvPicPr>
                  <pic:blipFill>
                    <a:blip r:embed="rId28"/>
                    <a:stretch>
                      <a:fillRect/>
                    </a:stretch>
                  </pic:blipFill>
                  <pic:spPr>
                    <a:xfrm>
                      <a:off x="0" y="0"/>
                      <a:ext cx="6096" cy="67094"/>
                    </a:xfrm>
                    <a:prstGeom prst="rect">
                      <a:avLst/>
                    </a:prstGeom>
                  </pic:spPr>
                </pic:pic>
              </a:graphicData>
            </a:graphic>
          </wp:inline>
        </w:drawing>
      </w:r>
      <w:r>
        <w:t>апеллируя к рациональным доводам.</w:t>
      </w:r>
    </w:p>
    <w:p w:rsidR="006554AC" w:rsidRDefault="00030F61">
      <w:pPr>
        <w:ind w:left="989" w:right="33" w:firstLine="701"/>
      </w:pPr>
      <w:r>
        <w:t>В раннем юношеском возрасте следует различать два принцип</w:t>
      </w:r>
      <w:r>
        <w:t>иально разных типа развития: прагматический и творческий.</w:t>
      </w:r>
    </w:p>
    <w:p w:rsidR="006554AC" w:rsidRDefault="00030F61">
      <w:pPr>
        <w:spacing w:line="253" w:lineRule="auto"/>
        <w:ind w:left="989" w:right="461" w:firstLine="700"/>
        <w:jc w:val="left"/>
      </w:pPr>
      <w:r>
        <w:t xml:space="preserve">Для прагматического типа характерна ориентация на целесообразность и на уход от источников беспокойства. Прагматически ориентированные юноши и девушки, у которых доминируют материальные ценности и которые часто не стремятся получать образование, </w:t>
      </w:r>
      <w:r>
        <w:lastRenderedPageBreak/>
        <w:t>вызывают о</w:t>
      </w:r>
      <w:r>
        <w:t>пределенную тревогу. Их развитие не является развитием в собственном смысле слова, поскольку их личность устроена так, что центральм становится стремление к гомеостатическому равновесию, к уходу от источников беспокойства, что как раз и препятствует развит</w:t>
      </w:r>
      <w:r>
        <w:t>ию. На практике оказывается, что тому же молодому человеку часто проще всего «уйти от источника беспокойства» за счет курения, алкоголя, наркотиков.</w:t>
      </w:r>
    </w:p>
    <w:p w:rsidR="006554AC" w:rsidRDefault="00030F61">
      <w:pPr>
        <w:spacing w:line="253" w:lineRule="auto"/>
        <w:ind w:left="998" w:right="355" w:firstLine="700"/>
        <w:jc w:val="left"/>
      </w:pPr>
      <w:r>
        <w:t>При творческом пути развития интересы старшеклассников устремлены далеко в будущее, и они в своей жизни вед</w:t>
      </w:r>
      <w:r>
        <w:t>ут себя в известной степени независимо от того, что считается целесообразным или «разумным», активно включая различные новые познавательные или иные формирующие возможности в собственный образ жизни.</w:t>
      </w:r>
    </w:p>
    <w:p w:rsidR="006554AC" w:rsidRDefault="00030F61">
      <w:pPr>
        <w:ind w:left="1008" w:right="480" w:firstLine="701"/>
      </w:pPr>
      <w:r>
        <w:t>По данным различных исследований в старших классах число</w:t>
      </w:r>
      <w:r>
        <w:t xml:space="preserve"> курильщиков и «любителей пива» резко возрастает. Здесь немалую роль играет реклама, которая в той или иной степени оказывает воздействие на формирующийся стиль жизни и самовосприятие молодого человека или девушки. Соединение идеи курения с такими понятиям</w:t>
      </w:r>
      <w:r>
        <w:t>и, как молодость, красота, жизненный успех, победа в значительной степени укрепляет социальнопсихологическую мотивацию приобретения вредной привычки.</w:t>
      </w:r>
    </w:p>
    <w:p w:rsidR="006554AC" w:rsidRDefault="00030F61">
      <w:pPr>
        <w:spacing w:after="29" w:line="253" w:lineRule="auto"/>
        <w:ind w:left="1008" w:right="355" w:firstLine="700"/>
        <w:jc w:val="left"/>
      </w:pPr>
      <w:r>
        <w:t>Кроме того, у многих старшеклассников курение уже вошло в привычку, формируется зависимость от табака. Мол</w:t>
      </w:r>
      <w:r>
        <w:t>одые люди начийают понимать, как трудно отказаться от курения, даже если знаешь, что это вредно для здоровья. Таким образом, в старшем школьном возрасте особо важна тема отказа от курения..</w:t>
      </w:r>
    </w:p>
    <w:p w:rsidR="006554AC" w:rsidRDefault="00030F61">
      <w:pPr>
        <w:spacing w:line="253" w:lineRule="auto"/>
        <w:ind w:left="355" w:right="355" w:firstLine="1363"/>
        <w:jc w:val="left"/>
      </w:pPr>
      <w:r>
        <w:t xml:space="preserve">Но здесь нельзя ”переусердствовать” - слишком сильный нажим может </w:t>
      </w:r>
      <w:r>
        <w:t>привести к противоположному результату, поскольку у школьников все еще силен мотив негативного поведения, противопоставления себя миру взрослых. Так, например, рассказывая о том, что курящая девушка становится непривлекательной, можно встретить оппозицию -</w:t>
      </w:r>
      <w:r>
        <w:t xml:space="preserve"> реальные </w:t>
      </w:r>
      <w:r>
        <w:rPr>
          <w:noProof/>
        </w:rPr>
        <w:drawing>
          <wp:inline distT="0" distB="0" distL="0" distR="0">
            <wp:extent cx="30480" cy="79293"/>
            <wp:effectExtent l="0" t="0" r="0" b="0"/>
            <wp:docPr id="57134" name="Picture 57134"/>
            <wp:cNvGraphicFramePr/>
            <a:graphic xmlns:a="http://schemas.openxmlformats.org/drawingml/2006/main">
              <a:graphicData uri="http://schemas.openxmlformats.org/drawingml/2006/picture">
                <pic:pic xmlns:pic="http://schemas.openxmlformats.org/drawingml/2006/picture">
                  <pic:nvPicPr>
                    <pic:cNvPr id="57134" name="Picture 57134"/>
                    <pic:cNvPicPr/>
                  </pic:nvPicPr>
                  <pic:blipFill>
                    <a:blip r:embed="rId29"/>
                    <a:stretch>
                      <a:fillRect/>
                    </a:stretch>
                  </pic:blipFill>
                  <pic:spPr>
                    <a:xfrm>
                      <a:off x="0" y="0"/>
                      <a:ext cx="30480" cy="79293"/>
                    </a:xfrm>
                    <a:prstGeom prst="rect">
                      <a:avLst/>
                    </a:prstGeom>
                  </pic:spPr>
                </pic:pic>
              </a:graphicData>
            </a:graphic>
          </wp:inline>
        </w:drawing>
      </w:r>
      <w:r>
        <w:t>примеры из жизни старшеклассниц противоречат такому утверждению, что в свою очередь вызывает недоверие и ко всей остальной информации о вреде курения. Лучше сообщить, строго придерживаясь фактов, что табачный дым оставляет налет на зубах, портит</w:t>
      </w:r>
      <w:r>
        <w:t xml:space="preserve"> волосы и т.д. При этом важно постоянно подчеркивать, что отказ от курения позволяет восстановить утраченную привлекательность, и чем раньше это произойдет, тем лучше для сохранения внешности. А вот высказывания учителя и тематические беседы о влиянии куре</w:t>
      </w:r>
      <w:r>
        <w:t>ния на здоровье будущих детей не должны допускать компромисса.</w:t>
      </w:r>
    </w:p>
    <w:p w:rsidR="006554AC" w:rsidRDefault="00030F61">
      <w:pPr>
        <w:spacing w:line="253" w:lineRule="auto"/>
        <w:ind w:left="461" w:right="355" w:firstLine="1267"/>
        <w:jc w:val="left"/>
      </w:pPr>
      <w:r>
        <w:t xml:space="preserve">Надо особо отметить недопустимость курения во время беременности и грудного </w:t>
      </w:r>
      <w:r>
        <w:rPr>
          <w:noProof/>
        </w:rPr>
        <w:drawing>
          <wp:inline distT="0" distB="0" distL="0" distR="0">
            <wp:extent cx="6096" cy="6100"/>
            <wp:effectExtent l="0" t="0" r="0" b="0"/>
            <wp:docPr id="19675" name="Picture 19675"/>
            <wp:cNvGraphicFramePr/>
            <a:graphic xmlns:a="http://schemas.openxmlformats.org/drawingml/2006/main">
              <a:graphicData uri="http://schemas.openxmlformats.org/drawingml/2006/picture">
                <pic:pic xmlns:pic="http://schemas.openxmlformats.org/drawingml/2006/picture">
                  <pic:nvPicPr>
                    <pic:cNvPr id="19675" name="Picture 19675"/>
                    <pic:cNvPicPr/>
                  </pic:nvPicPr>
                  <pic:blipFill>
                    <a:blip r:embed="rId30"/>
                    <a:stretch>
                      <a:fillRect/>
                    </a:stretch>
                  </pic:blipFill>
                  <pic:spPr>
                    <a:xfrm>
                      <a:off x="0" y="0"/>
                      <a:ext cx="6096" cy="6100"/>
                    </a:xfrm>
                    <a:prstGeom prst="rect">
                      <a:avLst/>
                    </a:prstGeom>
                  </pic:spPr>
                </pic:pic>
              </a:graphicData>
            </a:graphic>
          </wp:inline>
        </w:drawing>
      </w:r>
      <w:r>
        <w:tab/>
        <w:t>вскармливания, так как это касается не личного пристрастия женщины, а жизни и здоровья ребенка, нарушения его права</w:t>
      </w:r>
      <w:r>
        <w:t xml:space="preserve"> на здоровье.</w:t>
      </w:r>
    </w:p>
    <w:p w:rsidR="006554AC" w:rsidRDefault="00030F61">
      <w:pPr>
        <w:spacing w:line="253" w:lineRule="auto"/>
        <w:ind w:left="1037" w:right="355" w:firstLine="700"/>
        <w:jc w:val="left"/>
      </w:pPr>
      <w:r>
        <w:t xml:space="preserve">Другой аспект, на котором следует акцентировать внимание учащихся, - вред пассивного курения и ответственность курильщика перед окружающими и членами семьи. Тезис здесь такой - курение перестает быть личным делом каждого, если оно вторгается </w:t>
      </w:r>
      <w:r>
        <w:t>в жизнь других людей. Этот тезис может найти свое развитие в дискуссиях о правах курящих и некурящих или о том, могут ли дети упрекать родителей за курение.</w:t>
      </w:r>
    </w:p>
    <w:p w:rsidR="006554AC" w:rsidRDefault="00030F61">
      <w:pPr>
        <w:ind w:left="528" w:right="422" w:firstLine="1210"/>
      </w:pPr>
      <w:r>
        <w:t>Говоря о возрастных особенностях, психологических факторах риска развития вредных привычек, важно п</w:t>
      </w:r>
      <w:r>
        <w:t>онимать, что они способны только потенциально приобщить ребенка к табакокурению, другим психоактивным веществам. Реализуется или нет этот потенциал - зависит от взрослых, окружающих ребенка. Если родители сумеют вовремя научить ребенка регулировать свое со</w:t>
      </w:r>
      <w:r>
        <w:t xml:space="preserve">стояние, удовлетворять потребность в получении удовольствия за счет источников, не разрушающих физическое и психическое здоровье, </w:t>
      </w:r>
      <w:r>
        <w:rPr>
          <w:noProof/>
        </w:rPr>
        <w:drawing>
          <wp:inline distT="0" distB="0" distL="0" distR="0">
            <wp:extent cx="6096" cy="146388"/>
            <wp:effectExtent l="0" t="0" r="0" b="0"/>
            <wp:docPr id="57136" name="Picture 57136"/>
            <wp:cNvGraphicFramePr/>
            <a:graphic xmlns:a="http://schemas.openxmlformats.org/drawingml/2006/main">
              <a:graphicData uri="http://schemas.openxmlformats.org/drawingml/2006/picture">
                <pic:pic xmlns:pic="http://schemas.openxmlformats.org/drawingml/2006/picture">
                  <pic:nvPicPr>
                    <pic:cNvPr id="57136" name="Picture 57136"/>
                    <pic:cNvPicPr/>
                  </pic:nvPicPr>
                  <pic:blipFill>
                    <a:blip r:embed="rId31"/>
                    <a:stretch>
                      <a:fillRect/>
                    </a:stretch>
                  </pic:blipFill>
                  <pic:spPr>
                    <a:xfrm>
                      <a:off x="0" y="0"/>
                      <a:ext cx="6096" cy="146388"/>
                    </a:xfrm>
                    <a:prstGeom prst="rect">
                      <a:avLst/>
                    </a:prstGeom>
                  </pic:spPr>
                </pic:pic>
              </a:graphicData>
            </a:graphic>
          </wp:inline>
        </w:drawing>
      </w:r>
      <w:r>
        <w:t xml:space="preserve"> то даже его предрасположенность к негативным влияниям не сыграет своей печальной роли.</w:t>
      </w:r>
    </w:p>
    <w:p w:rsidR="006554AC" w:rsidRDefault="00030F61">
      <w:pPr>
        <w:spacing w:after="0"/>
        <w:ind w:left="528" w:right="0"/>
        <w:jc w:val="left"/>
      </w:pPr>
      <w:r>
        <w:rPr>
          <w:noProof/>
        </w:rPr>
        <w:lastRenderedPageBreak/>
        <w:drawing>
          <wp:inline distT="0" distB="0" distL="0" distR="0">
            <wp:extent cx="30480" cy="1183300"/>
            <wp:effectExtent l="0" t="0" r="0" b="0"/>
            <wp:docPr id="57138" name="Picture 57138"/>
            <wp:cNvGraphicFramePr/>
            <a:graphic xmlns:a="http://schemas.openxmlformats.org/drawingml/2006/main">
              <a:graphicData uri="http://schemas.openxmlformats.org/drawingml/2006/picture">
                <pic:pic xmlns:pic="http://schemas.openxmlformats.org/drawingml/2006/picture">
                  <pic:nvPicPr>
                    <pic:cNvPr id="57138" name="Picture 57138"/>
                    <pic:cNvPicPr/>
                  </pic:nvPicPr>
                  <pic:blipFill>
                    <a:blip r:embed="rId32"/>
                    <a:stretch>
                      <a:fillRect/>
                    </a:stretch>
                  </pic:blipFill>
                  <pic:spPr>
                    <a:xfrm>
                      <a:off x="0" y="0"/>
                      <a:ext cx="30480" cy="1183300"/>
                    </a:xfrm>
                    <a:prstGeom prst="rect">
                      <a:avLst/>
                    </a:prstGeom>
                  </pic:spPr>
                </pic:pic>
              </a:graphicData>
            </a:graphic>
          </wp:inline>
        </w:drawing>
      </w:r>
    </w:p>
    <w:p w:rsidR="006554AC" w:rsidRDefault="00030F61">
      <w:pPr>
        <w:ind w:left="950" w:right="33"/>
      </w:pPr>
      <w:r>
        <w:t>ПРОГРАММА ПРОСВЕЩЕНИЯ РОДИТЕЛЕЙ «ПРОФИЛАКТИКА ТАБАКОКУРЕНИЯ, АЛКОГОЛИЗМА И НАРКОМАНИИ В ПОДРОСТКОВОЙ СРЕДЕ»</w:t>
      </w:r>
    </w:p>
    <w:tbl>
      <w:tblPr>
        <w:tblStyle w:val="TableGrid"/>
        <w:tblW w:w="9424" w:type="dxa"/>
        <w:tblInd w:w="317" w:type="dxa"/>
        <w:tblCellMar>
          <w:top w:w="0" w:type="dxa"/>
          <w:left w:w="0" w:type="dxa"/>
          <w:bottom w:w="0" w:type="dxa"/>
          <w:right w:w="0" w:type="dxa"/>
        </w:tblCellMar>
        <w:tblLook w:val="04A0" w:firstRow="1" w:lastRow="0" w:firstColumn="1" w:lastColumn="0" w:noHBand="0" w:noVBand="1"/>
      </w:tblPr>
      <w:tblGrid>
        <w:gridCol w:w="67"/>
        <w:gridCol w:w="9933"/>
      </w:tblGrid>
      <w:tr w:rsidR="006554AC">
        <w:trPr>
          <w:trHeight w:val="7973"/>
        </w:trPr>
        <w:tc>
          <w:tcPr>
            <w:tcW w:w="295" w:type="dxa"/>
            <w:tcBorders>
              <w:top w:val="nil"/>
              <w:left w:val="nil"/>
              <w:bottom w:val="nil"/>
              <w:right w:val="nil"/>
            </w:tcBorders>
            <w:vAlign w:val="bottom"/>
          </w:tcPr>
          <w:p w:rsidR="006554AC" w:rsidRDefault="00030F61">
            <w:pPr>
              <w:spacing w:after="0"/>
              <w:ind w:right="0"/>
              <w:jc w:val="left"/>
            </w:pPr>
            <w:r>
              <w:rPr>
                <w:noProof/>
              </w:rPr>
              <w:drawing>
                <wp:inline distT="0" distB="0" distL="0" distR="0">
                  <wp:extent cx="42672" cy="73194"/>
                  <wp:effectExtent l="0" t="0" r="0" b="0"/>
                  <wp:docPr id="21991" name="Picture 21991"/>
                  <wp:cNvGraphicFramePr/>
                  <a:graphic xmlns:a="http://schemas.openxmlformats.org/drawingml/2006/main">
                    <a:graphicData uri="http://schemas.openxmlformats.org/drawingml/2006/picture">
                      <pic:pic xmlns:pic="http://schemas.openxmlformats.org/drawingml/2006/picture">
                        <pic:nvPicPr>
                          <pic:cNvPr id="21991" name="Picture 21991"/>
                          <pic:cNvPicPr/>
                        </pic:nvPicPr>
                        <pic:blipFill>
                          <a:blip r:embed="rId33"/>
                          <a:stretch>
                            <a:fillRect/>
                          </a:stretch>
                        </pic:blipFill>
                        <pic:spPr>
                          <a:xfrm>
                            <a:off x="0" y="0"/>
                            <a:ext cx="42672" cy="73194"/>
                          </a:xfrm>
                          <a:prstGeom prst="rect">
                            <a:avLst/>
                          </a:prstGeom>
                        </pic:spPr>
                      </pic:pic>
                    </a:graphicData>
                  </a:graphic>
                </wp:inline>
              </w:drawing>
            </w:r>
          </w:p>
        </w:tc>
        <w:tc>
          <w:tcPr>
            <w:tcW w:w="9128" w:type="dxa"/>
            <w:tcBorders>
              <w:top w:val="nil"/>
              <w:left w:val="nil"/>
              <w:bottom w:val="nil"/>
              <w:right w:val="nil"/>
            </w:tcBorders>
          </w:tcPr>
          <w:p w:rsidR="006554AC" w:rsidRDefault="006554AC">
            <w:pPr>
              <w:spacing w:after="0"/>
              <w:ind w:left="-804" w:right="9932"/>
              <w:jc w:val="left"/>
            </w:pPr>
          </w:p>
          <w:tbl>
            <w:tblPr>
              <w:tblStyle w:val="TableGrid"/>
              <w:tblW w:w="8900" w:type="dxa"/>
              <w:tblInd w:w="228" w:type="dxa"/>
              <w:tblCellMar>
                <w:top w:w="0" w:type="dxa"/>
                <w:left w:w="115" w:type="dxa"/>
                <w:bottom w:w="0" w:type="dxa"/>
                <w:right w:w="121" w:type="dxa"/>
              </w:tblCellMar>
              <w:tblLook w:val="04A0" w:firstRow="1" w:lastRow="0" w:firstColumn="1" w:lastColumn="0" w:noHBand="0" w:noVBand="1"/>
            </w:tblPr>
            <w:tblGrid>
              <w:gridCol w:w="667"/>
              <w:gridCol w:w="8233"/>
            </w:tblGrid>
            <w:tr w:rsidR="006554AC">
              <w:trPr>
                <w:trHeight w:val="288"/>
              </w:trPr>
              <w:tc>
                <w:tcPr>
                  <w:tcW w:w="667" w:type="dxa"/>
                  <w:tcBorders>
                    <w:top w:val="single" w:sz="2" w:space="0" w:color="000000"/>
                    <w:left w:val="single" w:sz="2" w:space="0" w:color="000000"/>
                    <w:bottom w:val="single" w:sz="2" w:space="0" w:color="000000"/>
                    <w:right w:val="single" w:sz="2" w:space="0" w:color="000000"/>
                  </w:tcBorders>
                </w:tcPr>
                <w:p w:rsidR="006554AC" w:rsidRDefault="006554AC">
                  <w:pPr>
                    <w:spacing w:after="160"/>
                    <w:ind w:right="0"/>
                    <w:jc w:val="left"/>
                  </w:pPr>
                </w:p>
              </w:tc>
              <w:tc>
                <w:tcPr>
                  <w:tcW w:w="8233"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left="19" w:right="0"/>
                    <w:jc w:val="center"/>
                  </w:pPr>
                  <w:r>
                    <w:t>ТЕМЫ</w:t>
                  </w:r>
                </w:p>
              </w:tc>
            </w:tr>
            <w:tr w:rsidR="006554AC">
              <w:trPr>
                <w:trHeight w:val="288"/>
              </w:trPr>
              <w:tc>
                <w:tcPr>
                  <w:tcW w:w="667" w:type="dxa"/>
                  <w:tcBorders>
                    <w:top w:val="single" w:sz="2" w:space="0" w:color="000000"/>
                    <w:left w:val="single" w:sz="2" w:space="0" w:color="000000"/>
                    <w:bottom w:val="single" w:sz="2" w:space="0" w:color="000000"/>
                    <w:right w:val="single" w:sz="2" w:space="0" w:color="000000"/>
                  </w:tcBorders>
                </w:tcPr>
                <w:p w:rsidR="006554AC" w:rsidRDefault="006554AC">
                  <w:pPr>
                    <w:spacing w:after="160"/>
                    <w:ind w:right="0"/>
                    <w:jc w:val="left"/>
                  </w:pPr>
                </w:p>
              </w:tc>
              <w:tc>
                <w:tcPr>
                  <w:tcW w:w="8233"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left="10" w:right="0"/>
                    <w:jc w:val="center"/>
                  </w:pPr>
                  <w:r>
                    <w:t>КУРЕНИЕ ПОДРОСТКА: МИФ И РЕАЛЬНОСТЬ</w:t>
                  </w:r>
                </w:p>
              </w:tc>
            </w:tr>
            <w:tr w:rsidR="006554AC">
              <w:trPr>
                <w:trHeight w:val="285"/>
              </w:trPr>
              <w:tc>
                <w:tcPr>
                  <w:tcW w:w="667"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left="1" w:right="0"/>
                    <w:jc w:val="center"/>
                  </w:pPr>
                  <w:r>
                    <w:rPr>
                      <w:sz w:val="22"/>
                    </w:rPr>
                    <w:t>2</w:t>
                  </w:r>
                </w:p>
              </w:tc>
              <w:tc>
                <w:tcPr>
                  <w:tcW w:w="8233"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left="10" w:right="0"/>
                    <w:jc w:val="center"/>
                  </w:pPr>
                  <w:r>
                    <w:t>БОЛЕЗНИ, ВЫЗЫВАЕМЫЕ КУРЕНИЕМ</w:t>
                  </w:r>
                </w:p>
              </w:tc>
            </w:tr>
            <w:tr w:rsidR="006554AC">
              <w:trPr>
                <w:trHeight w:val="288"/>
              </w:trPr>
              <w:tc>
                <w:tcPr>
                  <w:tcW w:w="667" w:type="dxa"/>
                  <w:tcBorders>
                    <w:top w:val="single" w:sz="2" w:space="0" w:color="000000"/>
                    <w:left w:val="single" w:sz="2" w:space="0" w:color="000000"/>
                    <w:bottom w:val="single" w:sz="2" w:space="0" w:color="000000"/>
                    <w:right w:val="single" w:sz="2" w:space="0" w:color="000000"/>
                  </w:tcBorders>
                </w:tcPr>
                <w:p w:rsidR="006554AC" w:rsidRDefault="006554AC">
                  <w:pPr>
                    <w:spacing w:after="160"/>
                    <w:ind w:right="0"/>
                    <w:jc w:val="left"/>
                  </w:pPr>
                </w:p>
              </w:tc>
              <w:tc>
                <w:tcPr>
                  <w:tcW w:w="8233"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left="10" w:right="0"/>
                    <w:jc w:val="center"/>
                  </w:pPr>
                  <w:r>
                    <w:t>КУРИТЬ ИЛИ НЕ КУРИТЬ?</w:t>
                  </w:r>
                </w:p>
              </w:tc>
            </w:tr>
            <w:tr w:rsidR="006554AC">
              <w:trPr>
                <w:trHeight w:val="288"/>
              </w:trPr>
              <w:tc>
                <w:tcPr>
                  <w:tcW w:w="667"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left="1" w:right="0"/>
                    <w:jc w:val="center"/>
                  </w:pPr>
                  <w:r>
                    <w:rPr>
                      <w:sz w:val="26"/>
                    </w:rPr>
                    <w:t>4</w:t>
                  </w:r>
                </w:p>
              </w:tc>
              <w:tc>
                <w:tcPr>
                  <w:tcW w:w="8233"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right="0"/>
                    <w:jc w:val="center"/>
                  </w:pPr>
                  <w:r>
                    <w:t>ВРЕДНЫЕ ПРИВЫЧКИ В СЕМЬЕ</w:t>
                  </w:r>
                </w:p>
              </w:tc>
            </w:tr>
            <w:tr w:rsidR="006554AC">
              <w:trPr>
                <w:trHeight w:val="288"/>
              </w:trPr>
              <w:tc>
                <w:tcPr>
                  <w:tcW w:w="667"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left="1" w:right="0"/>
                    <w:jc w:val="center"/>
                  </w:pPr>
                  <w:r>
                    <w:t>5</w:t>
                  </w:r>
                </w:p>
              </w:tc>
              <w:tc>
                <w:tcPr>
                  <w:tcW w:w="8233"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left="10" w:right="0"/>
                    <w:jc w:val="center"/>
                  </w:pPr>
                  <w:r>
                    <w:t>ЕЩЕ РАЗ О ВРЕ Е КУРЕНИЯ</w:t>
                  </w:r>
                </w:p>
              </w:tc>
            </w:tr>
            <w:tr w:rsidR="006554AC">
              <w:trPr>
                <w:trHeight w:val="288"/>
              </w:trPr>
              <w:tc>
                <w:tcPr>
                  <w:tcW w:w="667" w:type="dxa"/>
                  <w:tcBorders>
                    <w:top w:val="single" w:sz="2" w:space="0" w:color="000000"/>
                    <w:left w:val="single" w:sz="2" w:space="0" w:color="000000"/>
                    <w:bottom w:val="single" w:sz="2" w:space="0" w:color="000000"/>
                    <w:right w:val="single" w:sz="2" w:space="0" w:color="000000"/>
                  </w:tcBorders>
                </w:tcPr>
                <w:p w:rsidR="006554AC" w:rsidRDefault="006554AC">
                  <w:pPr>
                    <w:spacing w:after="160"/>
                    <w:ind w:right="0"/>
                    <w:jc w:val="left"/>
                  </w:pPr>
                </w:p>
              </w:tc>
              <w:tc>
                <w:tcPr>
                  <w:tcW w:w="8233"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left="10" w:right="0"/>
                    <w:jc w:val="center"/>
                  </w:pPr>
                  <w:r>
                    <w:t>ЧЕЛОВЕК - ВРАГ СЕБЕ?</w:t>
                  </w:r>
                </w:p>
              </w:tc>
            </w:tr>
            <w:tr w:rsidR="006554AC">
              <w:trPr>
                <w:trHeight w:val="288"/>
              </w:trPr>
              <w:tc>
                <w:tcPr>
                  <w:tcW w:w="667"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left="11" w:right="0"/>
                    <w:jc w:val="center"/>
                  </w:pPr>
                  <w:r>
                    <w:rPr>
                      <w:sz w:val="26"/>
                    </w:rPr>
                    <w:t>7</w:t>
                  </w:r>
                </w:p>
              </w:tc>
              <w:tc>
                <w:tcPr>
                  <w:tcW w:w="8233"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right="58"/>
                    <w:jc w:val="center"/>
                  </w:pPr>
                  <w:r>
                    <w:t>ТАБАКОКУРЕНИЕ И ЗАКОН №87-ФЗ 06 ог аничениик ения табака</w:t>
                  </w:r>
                </w:p>
              </w:tc>
            </w:tr>
            <w:tr w:rsidR="006554AC">
              <w:trPr>
                <w:trHeight w:val="288"/>
              </w:trPr>
              <w:tc>
                <w:tcPr>
                  <w:tcW w:w="667"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left="1" w:right="0"/>
                    <w:jc w:val="center"/>
                  </w:pPr>
                  <w:r>
                    <w:rPr>
                      <w:sz w:val="26"/>
                    </w:rPr>
                    <w:t>8</w:t>
                  </w:r>
                </w:p>
              </w:tc>
              <w:tc>
                <w:tcPr>
                  <w:tcW w:w="8233"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right="0"/>
                    <w:jc w:val="center"/>
                  </w:pPr>
                  <w:r>
                    <w:t>НАРКОМАНИЯ: МИФ И РЕАЛЬНОСТЬ</w:t>
                  </w:r>
                </w:p>
              </w:tc>
            </w:tr>
            <w:tr w:rsidR="006554AC">
              <w:trPr>
                <w:trHeight w:val="561"/>
              </w:trPr>
              <w:tc>
                <w:tcPr>
                  <w:tcW w:w="667"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left="11" w:right="0"/>
                    <w:jc w:val="center"/>
                  </w:pPr>
                  <w:r>
                    <w:rPr>
                      <w:sz w:val="26"/>
                    </w:rPr>
                    <w:t>9</w:t>
                  </w:r>
                </w:p>
              </w:tc>
              <w:tc>
                <w:tcPr>
                  <w:tcW w:w="8233"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right="0"/>
                    <w:jc w:val="center"/>
                  </w:pPr>
                  <w:r>
                    <w:t>МЕРЫ ПРОФИЛАКТИКИ УПОТРЕБЛЕНИЯ НАРКОТИЧЕСИКХ СРЕДСТВ ПОДРОСТКАМИ</w:t>
                  </w:r>
                </w:p>
              </w:tc>
            </w:tr>
            <w:tr w:rsidR="006554AC">
              <w:trPr>
                <w:trHeight w:val="561"/>
              </w:trPr>
              <w:tc>
                <w:tcPr>
                  <w:tcW w:w="667" w:type="dxa"/>
                  <w:tcBorders>
                    <w:top w:val="single" w:sz="2" w:space="0" w:color="000000"/>
                    <w:left w:val="single" w:sz="2" w:space="0" w:color="000000"/>
                    <w:bottom w:val="single" w:sz="2" w:space="0" w:color="000000"/>
                    <w:right w:val="single" w:sz="2" w:space="0" w:color="000000"/>
                  </w:tcBorders>
                </w:tcPr>
                <w:p w:rsidR="006554AC" w:rsidRDefault="006554AC">
                  <w:pPr>
                    <w:spacing w:after="160"/>
                    <w:ind w:right="0"/>
                    <w:jc w:val="left"/>
                  </w:pPr>
                </w:p>
              </w:tc>
              <w:tc>
                <w:tcPr>
                  <w:tcW w:w="8233"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left="34" w:right="24"/>
                    <w:jc w:val="center"/>
                  </w:pPr>
                  <w:r>
                    <w:t>ФИЗИЧЕСКАЯ КУЛЬТУРА ПРОТИВ НАРКОТИКОВ И ТАБАКОКУРЕНИЯ</w:t>
                  </w:r>
                </w:p>
              </w:tc>
            </w:tr>
            <w:tr w:rsidR="006554AC">
              <w:trPr>
                <w:trHeight w:val="291"/>
              </w:trPr>
              <w:tc>
                <w:tcPr>
                  <w:tcW w:w="667"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left="1" w:right="0"/>
                    <w:jc w:val="center"/>
                  </w:pPr>
                  <w:r>
                    <w:rPr>
                      <w:sz w:val="22"/>
                    </w:rPr>
                    <w:t>1 1</w:t>
                  </w:r>
                </w:p>
              </w:tc>
              <w:tc>
                <w:tcPr>
                  <w:tcW w:w="8233"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left="10" w:right="0"/>
                    <w:jc w:val="center"/>
                  </w:pPr>
                  <w:r>
                    <w:t>ЗДРАВООХРАНЕНИЕ ОБ АЛКОГОЛЬНО ЗАВИСИМОСТИ</w:t>
                  </w:r>
                </w:p>
              </w:tc>
            </w:tr>
            <w:tr w:rsidR="006554AC">
              <w:trPr>
                <w:trHeight w:val="557"/>
              </w:trPr>
              <w:tc>
                <w:tcPr>
                  <w:tcW w:w="667"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left="20" w:right="0"/>
                    <w:jc w:val="center"/>
                  </w:pPr>
                  <w:r>
                    <w:rPr>
                      <w:sz w:val="22"/>
                    </w:rPr>
                    <w:t>12</w:t>
                  </w:r>
                </w:p>
              </w:tc>
              <w:tc>
                <w:tcPr>
                  <w:tcW w:w="8233"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left="2400" w:right="0" w:hanging="2314"/>
                  </w:pPr>
                  <w:r>
                    <w:t>СОЦИАЛЬНО-ПЕДАГОГИЧЕСКАЯ ПРОФИЛАКТИКА УПОТРЕБЛЕНИЯ АЛКОГОЛЯ ПО РОСТКАМИ</w:t>
                  </w:r>
                </w:p>
              </w:tc>
            </w:tr>
            <w:tr w:rsidR="006554AC">
              <w:trPr>
                <w:trHeight w:val="567"/>
              </w:trPr>
              <w:tc>
                <w:tcPr>
                  <w:tcW w:w="667"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left="20" w:right="0"/>
                    <w:jc w:val="center"/>
                  </w:pPr>
                  <w:r>
                    <w:t>13</w:t>
                  </w:r>
                </w:p>
              </w:tc>
              <w:tc>
                <w:tcPr>
                  <w:tcW w:w="8233"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right="0"/>
                    <w:jc w:val="center"/>
                  </w:pPr>
                  <w:r>
                    <w:t>СОЦИАЛЬНО-ПСИХОЛОГИЧЕСКИЕ АСПЕКТЫ ТАБАКОКУРЕНИЯ, НАРКОМАНИИ, АЛКОГОЛИЗМА ПОДРОСТКОВ</w:t>
                  </w:r>
                </w:p>
              </w:tc>
            </w:tr>
            <w:tr w:rsidR="006554AC">
              <w:trPr>
                <w:trHeight w:val="567"/>
              </w:trPr>
              <w:tc>
                <w:tcPr>
                  <w:tcW w:w="667"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left="30" w:right="0"/>
                    <w:jc w:val="center"/>
                  </w:pPr>
                  <w:r>
                    <w:t>14</w:t>
                  </w:r>
                </w:p>
              </w:tc>
              <w:tc>
                <w:tcPr>
                  <w:tcW w:w="8233"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left="1661" w:right="0" w:hanging="1555"/>
                  </w:pPr>
                  <w:r>
                    <w:t>КУЛЬТУРА СВОБОДНОГО ВРЕМЯПРЕПРОВОЖДЕНИЯ ПОДРОСТКОВ КАК АКТУАЛЬНАЯ ЗАДАЧА РОДИТЕЛЕЙ</w:t>
                  </w:r>
                </w:p>
              </w:tc>
            </w:tr>
            <w:tr w:rsidR="006554AC">
              <w:trPr>
                <w:trHeight w:val="567"/>
              </w:trPr>
              <w:tc>
                <w:tcPr>
                  <w:tcW w:w="667"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left="20" w:right="0"/>
                    <w:jc w:val="center"/>
                  </w:pPr>
                  <w:r>
                    <w:t>15</w:t>
                  </w:r>
                </w:p>
              </w:tc>
              <w:tc>
                <w:tcPr>
                  <w:tcW w:w="8233"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right="0"/>
                    <w:jc w:val="center"/>
                  </w:pPr>
                  <w:r>
                    <w:t>ФОРМИРОВАНИЕ УСТОИЧИВЫХ УСТАНОВОК ПРОТИВ ВРЕДНЫХ ПРИВЫЧЕК У ПОДРОСТКОВ</w:t>
                  </w:r>
                </w:p>
              </w:tc>
            </w:tr>
            <w:tr w:rsidR="006554AC">
              <w:trPr>
                <w:trHeight w:val="570"/>
              </w:trPr>
              <w:tc>
                <w:tcPr>
                  <w:tcW w:w="667"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left="30" w:right="0"/>
                    <w:jc w:val="center"/>
                  </w:pPr>
                  <w:r>
                    <w:t>16</w:t>
                  </w:r>
                </w:p>
              </w:tc>
              <w:tc>
                <w:tcPr>
                  <w:tcW w:w="8233"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left="1709" w:right="0" w:hanging="787"/>
                  </w:pPr>
                  <w:r>
                    <w:t>ОРГАНИЗАЦИЯ УЧЕБЫ И ДОСУГА ПОДРОСТКОВ КАК ПРОФИЛАКТИКА ВРЕДНЫХ ПРИВЫЧЕК</w:t>
                  </w:r>
                </w:p>
              </w:tc>
            </w:tr>
            <w:tr w:rsidR="006554AC">
              <w:trPr>
                <w:trHeight w:val="573"/>
              </w:trPr>
              <w:tc>
                <w:tcPr>
                  <w:tcW w:w="667"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left="30" w:right="0"/>
                    <w:jc w:val="center"/>
                  </w:pPr>
                  <w:r>
                    <w:t>17</w:t>
                  </w:r>
                </w:p>
              </w:tc>
              <w:tc>
                <w:tcPr>
                  <w:tcW w:w="8233"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right="0"/>
                    <w:jc w:val="center"/>
                  </w:pPr>
                  <w:r>
                    <w:t>ЗДОРОВЫ ОБРАЗ ЖИЗНИ В СЕМЬЕ - ЗАЛОГ ЗДОРОВЬЯ ДЕТЕ и ПОДРОСТКОВ</w:t>
                  </w:r>
                </w:p>
              </w:tc>
            </w:tr>
            <w:tr w:rsidR="006554AC">
              <w:trPr>
                <w:trHeight w:val="282"/>
              </w:trPr>
              <w:tc>
                <w:tcPr>
                  <w:tcW w:w="667"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left="20" w:right="0"/>
                    <w:jc w:val="center"/>
                  </w:pPr>
                  <w:r>
                    <w:t>18</w:t>
                  </w:r>
                </w:p>
              </w:tc>
              <w:tc>
                <w:tcPr>
                  <w:tcW w:w="8233"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left="10" w:right="0"/>
                    <w:jc w:val="center"/>
                  </w:pPr>
                  <w:r>
                    <w:t>СЧАСТЛИВАЯ СЕМЬЯ - СЧАСТЛИВЫЕ ПО РОСТКИ</w:t>
                  </w:r>
                </w:p>
              </w:tc>
            </w:tr>
            <w:tr w:rsidR="006554AC">
              <w:trPr>
                <w:trHeight w:val="288"/>
              </w:trPr>
              <w:tc>
                <w:tcPr>
                  <w:tcW w:w="667"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left="30" w:right="0"/>
                    <w:jc w:val="center"/>
                  </w:pPr>
                  <w:r>
                    <w:t>19</w:t>
                  </w:r>
                </w:p>
              </w:tc>
              <w:tc>
                <w:tcPr>
                  <w:tcW w:w="8233" w:type="dxa"/>
                  <w:tcBorders>
                    <w:top w:val="single" w:sz="2" w:space="0" w:color="000000"/>
                    <w:left w:val="single" w:sz="2" w:space="0" w:color="000000"/>
                    <w:bottom w:val="single" w:sz="2" w:space="0" w:color="000000"/>
                    <w:right w:val="single" w:sz="2" w:space="0" w:color="000000"/>
                  </w:tcBorders>
                </w:tcPr>
                <w:p w:rsidR="006554AC" w:rsidRDefault="00030F61">
                  <w:pPr>
                    <w:spacing w:after="0"/>
                    <w:ind w:left="10" w:right="0"/>
                    <w:jc w:val="center"/>
                  </w:pPr>
                  <w:r>
                    <w:rPr>
                      <w:sz w:val="34"/>
                    </w:rPr>
                    <w:t>итого</w:t>
                  </w:r>
                </w:p>
              </w:tc>
            </w:tr>
          </w:tbl>
          <w:p w:rsidR="006554AC" w:rsidRDefault="006554AC">
            <w:pPr>
              <w:spacing w:after="160"/>
              <w:ind w:right="0"/>
              <w:jc w:val="left"/>
            </w:pPr>
          </w:p>
        </w:tc>
      </w:tr>
    </w:tbl>
    <w:p w:rsidR="006554AC" w:rsidRDefault="00030F61">
      <w:pPr>
        <w:spacing w:after="3"/>
        <w:ind w:left="1642" w:right="518" w:hanging="10"/>
        <w:jc w:val="center"/>
      </w:pPr>
      <w:r>
        <w:rPr>
          <w:sz w:val="26"/>
        </w:rPr>
        <w:t>АННОТИРОВАННЫЙ СПИСОК ПРОГРАММ И УЧЕБНЫХ посоыТй,</w:t>
      </w:r>
    </w:p>
    <w:p w:rsidR="006554AC" w:rsidRDefault="00030F61">
      <w:pPr>
        <w:spacing w:after="3"/>
        <w:ind w:left="1642" w:right="499" w:hanging="10"/>
        <w:jc w:val="center"/>
      </w:pPr>
      <w:r>
        <w:rPr>
          <w:sz w:val="26"/>
        </w:rPr>
        <w:t>РЕКОМЕНДУЕМЫХ при РАБОТЕ С РОДИТЕЛЯМИ</w:t>
      </w:r>
    </w:p>
    <w:p w:rsidR="006554AC" w:rsidRDefault="00030F61">
      <w:pPr>
        <w:ind w:left="4973" w:right="96" w:hanging="3619"/>
      </w:pPr>
      <w:r>
        <w:t>Серия: «Все цвета, кроме черного» (В Данной серии - пособия для педагогов, роДителей и учашихся с 1-9 м.)</w:t>
      </w:r>
    </w:p>
    <w:p w:rsidR="006554AC" w:rsidRDefault="00030F61">
      <w:pPr>
        <w:numPr>
          <w:ilvl w:val="0"/>
          <w:numId w:val="6"/>
        </w:numPr>
        <w:ind w:right="33"/>
      </w:pPr>
      <w:r>
        <w:t xml:space="preserve">Безруких М.М., Макеева А.Г., Филиппова Т.А. Все цвета, кроме черного: Пособие для пеДагогов.- М.: Вентана-Граф, </w:t>
      </w:r>
      <w:r>
        <w:t>2002-64 с.</w:t>
      </w:r>
    </w:p>
    <w:p w:rsidR="006554AC" w:rsidRDefault="00030F61">
      <w:pPr>
        <w:spacing w:after="46"/>
        <w:ind w:left="1267" w:right="106"/>
      </w:pPr>
      <w:r>
        <w:lastRenderedPageBreak/>
        <w:t>В пособии рассматриваются проблемы профилактики вредных привычек и формирования ценностного отношения к здоровью. Раскрывается система работы с тетрадями для учащихся. Предлагаются подробные методические рекомендации, которые помогут</w:t>
      </w:r>
    </w:p>
    <w:p w:rsidR="006554AC" w:rsidRDefault="00030F61">
      <w:pPr>
        <w:ind w:left="1277" w:right="33"/>
      </w:pPr>
      <w:r>
        <w:t>педагогам организовать занятия с детьми.</w:t>
      </w:r>
    </w:p>
    <w:p w:rsidR="006554AC" w:rsidRDefault="00030F61">
      <w:pPr>
        <w:numPr>
          <w:ilvl w:val="0"/>
          <w:numId w:val="6"/>
        </w:numPr>
        <w:spacing w:after="28"/>
        <w:ind w:right="33"/>
      </w:pPr>
      <w:r>
        <w:rPr>
          <w:noProof/>
        </w:rPr>
        <w:drawing>
          <wp:anchor distT="0" distB="0" distL="114300" distR="114300" simplePos="0" relativeHeight="251664384" behindDoc="0" locked="0" layoutInCell="1" allowOverlap="0">
            <wp:simplePos x="0" y="0"/>
            <wp:positionH relativeFrom="column">
              <wp:posOffset>48768</wp:posOffset>
            </wp:positionH>
            <wp:positionV relativeFrom="paragraph">
              <wp:posOffset>131468</wp:posOffset>
            </wp:positionV>
            <wp:extent cx="12192" cy="475760"/>
            <wp:effectExtent l="0" t="0" r="0" b="0"/>
            <wp:wrapSquare wrapText="bothSides"/>
            <wp:docPr id="24646" name="Picture 24646"/>
            <wp:cNvGraphicFramePr/>
            <a:graphic xmlns:a="http://schemas.openxmlformats.org/drawingml/2006/main">
              <a:graphicData uri="http://schemas.openxmlformats.org/drawingml/2006/picture">
                <pic:pic xmlns:pic="http://schemas.openxmlformats.org/drawingml/2006/picture">
                  <pic:nvPicPr>
                    <pic:cNvPr id="24646" name="Picture 24646"/>
                    <pic:cNvPicPr/>
                  </pic:nvPicPr>
                  <pic:blipFill>
                    <a:blip r:embed="rId34"/>
                    <a:stretch>
                      <a:fillRect/>
                    </a:stretch>
                  </pic:blipFill>
                  <pic:spPr>
                    <a:xfrm>
                      <a:off x="0" y="0"/>
                      <a:ext cx="12192" cy="475760"/>
                    </a:xfrm>
                    <a:prstGeom prst="rect">
                      <a:avLst/>
                    </a:prstGeom>
                  </pic:spPr>
                </pic:pic>
              </a:graphicData>
            </a:graphic>
          </wp:anchor>
        </w:drawing>
      </w:r>
      <w:r>
        <w:t>Безруких ИМ., Макеева А.Г., Филиппова Т.Д. Все цвета, кроме черного: Книга для роДителей.- М.: Вентана-Граф, 2002.-З2с</w:t>
      </w:r>
    </w:p>
    <w:p w:rsidR="006554AC" w:rsidRDefault="00030F61">
      <w:pPr>
        <w:spacing w:after="30"/>
        <w:ind w:left="369" w:right="96"/>
      </w:pPr>
      <w:r>
        <w:t>В книге для родителей рассматривается проблемы профилактики вредных привычек и формирования ценностного отношения к здоровью у детей младшего школьного возраста. Раскрыта система работы с тетрадями для учащихся. Даны методические рекомендации, которые помо</w:t>
      </w:r>
      <w:r>
        <w:t>гут родителям организовать занятия с ребенком.</w:t>
      </w:r>
    </w:p>
    <w:p w:rsidR="006554AC" w:rsidRDefault="00030F61">
      <w:pPr>
        <w:spacing w:after="5" w:line="255" w:lineRule="auto"/>
        <w:ind w:left="1286" w:right="0"/>
      </w:pPr>
      <w:r>
        <w:rPr>
          <w:sz w:val="26"/>
        </w:rPr>
        <w:t>З. Безруких М.М., Макеева А.Г., Филиппова Т.Д. Все цвета, кроме черного. учусь понимать себя: Рабочая тетраДь. 2 масс.- М.: Вентана-Граф, 2002-56 с.</w:t>
      </w:r>
    </w:p>
    <w:p w:rsidR="006554AC" w:rsidRDefault="00030F61">
      <w:pPr>
        <w:ind w:left="1296" w:right="33" w:hanging="739"/>
      </w:pPr>
      <w:r>
        <w:rPr>
          <w:noProof/>
        </w:rPr>
        <w:drawing>
          <wp:inline distT="0" distB="0" distL="0" distR="0">
            <wp:extent cx="48768" cy="79293"/>
            <wp:effectExtent l="0" t="0" r="0" b="0"/>
            <wp:docPr id="24604" name="Picture 24604"/>
            <wp:cNvGraphicFramePr/>
            <a:graphic xmlns:a="http://schemas.openxmlformats.org/drawingml/2006/main">
              <a:graphicData uri="http://schemas.openxmlformats.org/drawingml/2006/picture">
                <pic:pic xmlns:pic="http://schemas.openxmlformats.org/drawingml/2006/picture">
                  <pic:nvPicPr>
                    <pic:cNvPr id="24604" name="Picture 24604"/>
                    <pic:cNvPicPr/>
                  </pic:nvPicPr>
                  <pic:blipFill>
                    <a:blip r:embed="rId35"/>
                    <a:stretch>
                      <a:fillRect/>
                    </a:stretch>
                  </pic:blipFill>
                  <pic:spPr>
                    <a:xfrm>
                      <a:off x="0" y="0"/>
                      <a:ext cx="48768" cy="79293"/>
                    </a:xfrm>
                    <a:prstGeom prst="rect">
                      <a:avLst/>
                    </a:prstGeom>
                  </pic:spPr>
                </pic:pic>
              </a:graphicData>
            </a:graphic>
          </wp:inline>
        </w:drawing>
      </w:r>
      <w:r>
        <w:t xml:space="preserve"> 4. Безруких М.М., Макеева А.Г., Фтиппова Т.А. Все цвета, к</w:t>
      </w:r>
      <w:r>
        <w:t>роме черного. Учусь понимать Других: Рабочая тетраДь. З масс.- М.: Вентана-Граф, 2002-48 с.</w:t>
      </w:r>
    </w:p>
    <w:p w:rsidR="006554AC" w:rsidRDefault="00030F61">
      <w:pPr>
        <w:spacing w:after="5" w:line="255" w:lineRule="auto"/>
        <w:ind w:left="1296" w:right="0"/>
      </w:pPr>
      <w:r>
        <w:rPr>
          <w:sz w:val="26"/>
        </w:rPr>
        <w:t>5. Безруких М.М., Макеева А.Г., Фтиппова Т.,4. Все цвета, кроме черного. Учусь общаться: Рабочая тетраДь. 4 масс.- М.: Вентана-Граф, 2002-48 с.</w:t>
      </w:r>
    </w:p>
    <w:p w:rsidR="006554AC" w:rsidRDefault="00030F61">
      <w:pPr>
        <w:ind w:left="369" w:right="33"/>
      </w:pPr>
      <w:r>
        <w:rPr>
          <w:noProof/>
        </w:rPr>
        <w:drawing>
          <wp:anchor distT="0" distB="0" distL="114300" distR="114300" simplePos="0" relativeHeight="251665408" behindDoc="0" locked="0" layoutInCell="1" allowOverlap="0">
            <wp:simplePos x="0" y="0"/>
            <wp:positionH relativeFrom="column">
              <wp:posOffset>97536</wp:posOffset>
            </wp:positionH>
            <wp:positionV relativeFrom="paragraph">
              <wp:posOffset>28915</wp:posOffset>
            </wp:positionV>
            <wp:extent cx="377952" cy="4873489"/>
            <wp:effectExtent l="0" t="0" r="0" b="0"/>
            <wp:wrapSquare wrapText="bothSides"/>
            <wp:docPr id="57140" name="Picture 57140"/>
            <wp:cNvGraphicFramePr/>
            <a:graphic xmlns:a="http://schemas.openxmlformats.org/drawingml/2006/main">
              <a:graphicData uri="http://schemas.openxmlformats.org/drawingml/2006/picture">
                <pic:pic xmlns:pic="http://schemas.openxmlformats.org/drawingml/2006/picture">
                  <pic:nvPicPr>
                    <pic:cNvPr id="57140" name="Picture 57140"/>
                    <pic:cNvPicPr/>
                  </pic:nvPicPr>
                  <pic:blipFill>
                    <a:blip r:embed="rId36"/>
                    <a:stretch>
                      <a:fillRect/>
                    </a:stretch>
                  </pic:blipFill>
                  <pic:spPr>
                    <a:xfrm>
                      <a:off x="0" y="0"/>
                      <a:ext cx="377952" cy="4873489"/>
                    </a:xfrm>
                    <a:prstGeom prst="rect">
                      <a:avLst/>
                    </a:prstGeom>
                  </pic:spPr>
                </pic:pic>
              </a:graphicData>
            </a:graphic>
          </wp:anchor>
        </w:drawing>
      </w:r>
      <w:r>
        <w:t xml:space="preserve">В тетради включены </w:t>
      </w:r>
      <w:r>
        <w:t>развивающие задания и игры, расширяющие представления учащихся о своих физиологических и психологических особенностях, Выполняя эти задания, ребята научатся контролировать и оценивать свои привычки, поведение и настроение, осознавать причины возникающих тр</w:t>
      </w:r>
      <w:r>
        <w:t>удностей в учебе и общении со сверстниками и взрослыми.</w:t>
      </w:r>
    </w:p>
    <w:p w:rsidR="006554AC" w:rsidRDefault="00030F61">
      <w:pPr>
        <w:spacing w:after="3" w:line="262" w:lineRule="auto"/>
        <w:ind w:left="164" w:right="0" w:hanging="10"/>
        <w:jc w:val="center"/>
      </w:pPr>
      <w:r>
        <w:t>Серия: «Разговор о правильном питании» ( В Данной серии - пособия для пеДагогов, роДителей и учащихся с 1-7 масс)</w:t>
      </w:r>
    </w:p>
    <w:p w:rsidR="006554AC" w:rsidRDefault="00030F61">
      <w:pPr>
        <w:numPr>
          <w:ilvl w:val="0"/>
          <w:numId w:val="7"/>
        </w:numPr>
        <w:ind w:right="33"/>
      </w:pPr>
      <w:r>
        <w:t>Безруких М.М., Филиппова Т.А. Учебно-метоДический комплект ”Разговор о правильном пита</w:t>
      </w:r>
      <w:r>
        <w:t>нии“. Пособие для учителя, рабочая тетрадь для детей 6-8 лет. - Москва: Издательство ”Олма-Пресс”, 1999-2003.</w:t>
      </w:r>
    </w:p>
    <w:p w:rsidR="006554AC" w:rsidRDefault="00030F61">
      <w:pPr>
        <w:ind w:left="369" w:right="33"/>
      </w:pPr>
      <w:r>
        <w:t>Учебно-методический комплект ”Разговор о правильном питании“ является частью программы ”Разговор о правильном питании“ и предназначен для организа</w:t>
      </w:r>
      <w:r>
        <w:t>ции воспитательной работы, связанной с формированием основ правильного питания. В ходе занятий дети узнают о полезных продуктах, правилах гигиены, режиме. Предлагаемая форма организации работы помогает ребенку стать активным участником воспитательного проц</w:t>
      </w:r>
      <w:r>
        <w:t>есса, активизирует его творческие способности.</w:t>
      </w:r>
    </w:p>
    <w:p w:rsidR="006554AC" w:rsidRDefault="00030F61">
      <w:pPr>
        <w:numPr>
          <w:ilvl w:val="0"/>
          <w:numId w:val="7"/>
        </w:numPr>
        <w:ind w:right="33"/>
      </w:pPr>
      <w:r>
        <w:t>Безруких ИМ., Филиппова Т.А., Макеева А.Г. Учебно-метоДический комплект ”Две неДели в лагере зДоровья Пособие для учителя, рабочая тетрадь для учащихся 9-11 лет. Москва: Издательство ”Олма-Пресс”, 2002.</w:t>
      </w:r>
    </w:p>
    <w:p w:rsidR="006554AC" w:rsidRDefault="00030F61">
      <w:pPr>
        <w:spacing w:after="30"/>
        <w:ind w:left="369" w:right="33"/>
      </w:pPr>
      <w:r>
        <w:t>Учебно</w:t>
      </w:r>
      <w:r>
        <w:t>-методический комплект является частью программы ”Разговор о правильном питании“ и предназначен для дальнейшей работы по формированию у младших школьников основ культуры питания. Основные задачи комплекта связаны с расширением представления младших школьни</w:t>
      </w:r>
      <w:r>
        <w:t>ков о полезных продуктах, традициях питания, правилах этикета и т.д. Разнообразные задания позволяют сформировать у школьников навыки здорового образа</w:t>
      </w:r>
    </w:p>
    <w:p w:rsidR="006554AC" w:rsidRDefault="00030F61">
      <w:pPr>
        <w:ind w:left="369" w:right="33"/>
      </w:pPr>
      <w:r>
        <w:t>жизни.</w:t>
      </w:r>
    </w:p>
    <w:p w:rsidR="006554AC" w:rsidRDefault="00030F61">
      <w:pPr>
        <w:ind w:left="369" w:right="33"/>
      </w:pPr>
      <w:r>
        <w:t>7. Безруких М.М., Филиппова Т.А., Макеева А.Г. Учебно-метоДический комплект “Формула правильного п</w:t>
      </w:r>
      <w:r>
        <w:t>итания Пособие для учителя, рабочая тетрадь для учащихся 1213 лет. - Москва: Издательство ”Олма-Пресс”, 2004.</w:t>
      </w:r>
    </w:p>
    <w:p w:rsidR="006554AC" w:rsidRDefault="00030F61">
      <w:pPr>
        <w:ind w:left="1382" w:right="33"/>
      </w:pPr>
      <w:r>
        <w:lastRenderedPageBreak/>
        <w:t>Учебно-методический комплект является частью программы ”Разговор о правильном питании“ и предназначен для дальнейшей работы по формированию младши</w:t>
      </w:r>
      <w:r>
        <w:t>х подростков основ культуры питания.</w:t>
      </w:r>
    </w:p>
    <w:p w:rsidR="006554AC" w:rsidRDefault="00030F61">
      <w:pPr>
        <w:spacing w:after="3" w:line="262" w:lineRule="auto"/>
        <w:ind w:left="1412" w:right="0" w:hanging="10"/>
        <w:jc w:val="center"/>
      </w:pPr>
      <w:r>
        <w:t>Учебно-метоДический комплект «ЗДоровье»</w:t>
      </w:r>
    </w:p>
    <w:p w:rsidR="006554AC" w:rsidRDefault="00030F61">
      <w:pPr>
        <w:ind w:left="1373" w:right="33"/>
      </w:pPr>
      <w:r>
        <w:t>ЗДоровье. Учебно-метоДический комплект для учителей1-11 массов/ПоД реД.В.Н. Касаткина, ЛА. Щеплягиной М., 2001.-4З5с.</w:t>
      </w:r>
    </w:p>
    <w:p w:rsidR="006554AC" w:rsidRDefault="00030F61">
      <w:pPr>
        <w:spacing w:after="55"/>
        <w:ind w:left="1373" w:right="33"/>
      </w:pPr>
      <w:r>
        <w:t>Данный комплект предназначен для учителей общеобразовательных школ. В нем приведена программа ”Здоровье” для l-l l классов, созданная коллективом врачей, психологов, педагогов. Изложены примеры проведения уроков, описаны психологические особенности препода</w:t>
      </w:r>
      <w:r>
        <w:t>вания тем, связанных со здоровьем. Представленная программа ориентирована на школьника. Это попытка создать единый предмет, в котором информация по анатомии, физиологии, психологии, антропологии и многим другим предметам служит самопознанию, самопринятию и</w:t>
      </w:r>
      <w:r>
        <w:t xml:space="preserve"> самоуважению. Программа построена ступенчато с учетом психофизиологических особенностей каждого возраста.</w:t>
      </w:r>
    </w:p>
    <w:p w:rsidR="006554AC" w:rsidRDefault="00030F61">
      <w:pPr>
        <w:tabs>
          <w:tab w:val="center" w:pos="4930"/>
          <w:tab w:val="center" w:pos="8222"/>
        </w:tabs>
        <w:spacing w:after="3" w:line="262" w:lineRule="auto"/>
        <w:ind w:right="0"/>
        <w:jc w:val="left"/>
      </w:pPr>
      <w:r>
        <w:tab/>
        <w:t xml:space="preserve">Учебно-метоДический комплект </w:t>
      </w:r>
      <w:r>
        <w:tab/>
        <w:t>Допустить беды</w:t>
      </w:r>
      <w:r>
        <w:rPr>
          <w:noProof/>
        </w:rPr>
        <w:drawing>
          <wp:inline distT="0" distB="0" distL="0" distR="0">
            <wp:extent cx="85344" cy="115890"/>
            <wp:effectExtent l="0" t="0" r="0" b="0"/>
            <wp:docPr id="57144" name="Picture 57144"/>
            <wp:cNvGraphicFramePr/>
            <a:graphic xmlns:a="http://schemas.openxmlformats.org/drawingml/2006/main">
              <a:graphicData uri="http://schemas.openxmlformats.org/drawingml/2006/picture">
                <pic:pic xmlns:pic="http://schemas.openxmlformats.org/drawingml/2006/picture">
                  <pic:nvPicPr>
                    <pic:cNvPr id="57144" name="Picture 57144"/>
                    <pic:cNvPicPr/>
                  </pic:nvPicPr>
                  <pic:blipFill>
                    <a:blip r:embed="rId37"/>
                    <a:stretch>
                      <a:fillRect/>
                    </a:stretch>
                  </pic:blipFill>
                  <pic:spPr>
                    <a:xfrm>
                      <a:off x="0" y="0"/>
                      <a:ext cx="85344" cy="115890"/>
                    </a:xfrm>
                    <a:prstGeom prst="rect">
                      <a:avLst/>
                    </a:prstGeom>
                  </pic:spPr>
                </pic:pic>
              </a:graphicData>
            </a:graphic>
          </wp:inline>
        </w:drawing>
      </w:r>
    </w:p>
    <w:p w:rsidR="006554AC" w:rsidRDefault="00030F61">
      <w:pPr>
        <w:ind w:left="643" w:right="33" w:firstLine="720"/>
      </w:pPr>
      <w:r>
        <w:t>Макеева А.Г. Учебно-метоДический комплект допустить беДы". Пособие для педагога. Брошюра для 7-8 класс</w:t>
      </w:r>
      <w:r>
        <w:t xml:space="preserve">а ”Помогая другим, помогаю себе”. Брошюра для 9-10 класса ”Разумный выбор. Правильное решение”. Брошюра для lO-11 класса ”15 ответов на </w:t>
      </w:r>
      <w:r>
        <w:rPr>
          <w:noProof/>
        </w:rPr>
        <w:drawing>
          <wp:inline distT="0" distB="0" distL="0" distR="0">
            <wp:extent cx="48768" cy="73194"/>
            <wp:effectExtent l="0" t="0" r="0" b="0"/>
            <wp:docPr id="27334" name="Picture 27334"/>
            <wp:cNvGraphicFramePr/>
            <a:graphic xmlns:a="http://schemas.openxmlformats.org/drawingml/2006/main">
              <a:graphicData uri="http://schemas.openxmlformats.org/drawingml/2006/picture">
                <pic:pic xmlns:pic="http://schemas.openxmlformats.org/drawingml/2006/picture">
                  <pic:nvPicPr>
                    <pic:cNvPr id="27334" name="Picture 27334"/>
                    <pic:cNvPicPr/>
                  </pic:nvPicPr>
                  <pic:blipFill>
                    <a:blip r:embed="rId38"/>
                    <a:stretch>
                      <a:fillRect/>
                    </a:stretch>
                  </pic:blipFill>
                  <pic:spPr>
                    <a:xfrm>
                      <a:off x="0" y="0"/>
                      <a:ext cx="48768" cy="73194"/>
                    </a:xfrm>
                    <a:prstGeom prst="rect">
                      <a:avLst/>
                    </a:prstGeom>
                  </pic:spPr>
                </pic:pic>
              </a:graphicData>
            </a:graphic>
          </wp:inline>
        </w:drawing>
      </w:r>
      <w:r>
        <w:t xml:space="preserve"> трудные вопросы”/ Под редакцией М.М.Безруких. - М.: Издательство ”Просвещение”, 2003.</w:t>
      </w:r>
    </w:p>
    <w:p w:rsidR="006554AC" w:rsidRDefault="00030F61">
      <w:pPr>
        <w:ind w:left="1354" w:right="33"/>
      </w:pPr>
      <w:r>
        <w:t>Учебно-методический комплект пре</w:t>
      </w:r>
      <w:r>
        <w:t>длагает вариант организации ранней профилактики наркотизма в средней и старшей школе. Пособие для педагога представляет различные варианты организации профилактической работы. Брошюры для учащихся позволяют школьникам стать активными участниками воспитател</w:t>
      </w:r>
      <w:r>
        <w:t>ьного процесса, сформировать у них личностные антинаркогенные установки.</w:t>
      </w:r>
    </w:p>
    <w:p w:rsidR="006554AC" w:rsidRDefault="00030F61">
      <w:pPr>
        <w:ind w:left="5223" w:right="1162" w:hanging="1949"/>
      </w:pPr>
      <w:r>
        <w:t>Учебно-метоДический комплект “Волшебные уроки в стране ЗДоровье</w:t>
      </w:r>
      <w:r>
        <w:rPr>
          <w:noProof/>
        </w:rPr>
        <w:drawing>
          <wp:inline distT="0" distB="0" distL="0" distR="0">
            <wp:extent cx="60960" cy="54895"/>
            <wp:effectExtent l="0" t="0" r="0" b="0"/>
            <wp:docPr id="57146" name="Picture 57146"/>
            <wp:cNvGraphicFramePr/>
            <a:graphic xmlns:a="http://schemas.openxmlformats.org/drawingml/2006/main">
              <a:graphicData uri="http://schemas.openxmlformats.org/drawingml/2006/picture">
                <pic:pic xmlns:pic="http://schemas.openxmlformats.org/drawingml/2006/picture">
                  <pic:nvPicPr>
                    <pic:cNvPr id="57146" name="Picture 57146"/>
                    <pic:cNvPicPr/>
                  </pic:nvPicPr>
                  <pic:blipFill>
                    <a:blip r:embed="rId39"/>
                    <a:stretch>
                      <a:fillRect/>
                    </a:stretch>
                  </pic:blipFill>
                  <pic:spPr>
                    <a:xfrm>
                      <a:off x="0" y="0"/>
                      <a:ext cx="60960" cy="54895"/>
                    </a:xfrm>
                    <a:prstGeom prst="rect">
                      <a:avLst/>
                    </a:prstGeom>
                  </pic:spPr>
                </pic:pic>
              </a:graphicData>
            </a:graphic>
          </wp:inline>
        </w:drawing>
      </w:r>
    </w:p>
    <w:p w:rsidR="006554AC" w:rsidRDefault="00030F61">
      <w:pPr>
        <w:ind w:left="1344" w:right="33"/>
      </w:pPr>
      <w:r>
        <w:t>Макеева А.Г. Лысенко ИВ. Учебно-метоДический комплект ”Волшебные уроки в стране Здоровье“. Пособие для учителя ”Органи</w:t>
      </w:r>
      <w:r>
        <w:t>зация педагогической профилактики наркотизма среди младших школьников”. Рабочая тетрадь ”Волшебные уроки в стране Здоровья“ для 2 класса. Рабочая тетрадь ”Волшебные уроки в стране Здоровье“ для 3 класса [Под редакцией М.М. Безруких. - СПб: Издательство ”Об</w:t>
      </w:r>
      <w:r>
        <w:t>разование и культура”, 1999.</w:t>
      </w:r>
    </w:p>
    <w:p w:rsidR="006554AC" w:rsidRDefault="00030F61">
      <w:pPr>
        <w:spacing w:after="26"/>
        <w:ind w:left="701" w:right="33" w:firstLine="653"/>
      </w:pPr>
      <w:r>
        <w:t xml:space="preserve">Учебно-методический комплект предлагает вариант организации ранней профилактики наркотизма (курения, употребления алкоголя) среди младших школьников. Основная цель </w:t>
      </w:r>
      <w:r>
        <w:rPr>
          <w:noProof/>
        </w:rPr>
        <w:drawing>
          <wp:inline distT="0" distB="0" distL="0" distR="0">
            <wp:extent cx="54864" cy="121989"/>
            <wp:effectExtent l="0" t="0" r="0" b="0"/>
            <wp:docPr id="57148" name="Picture 57148"/>
            <wp:cNvGraphicFramePr/>
            <a:graphic xmlns:a="http://schemas.openxmlformats.org/drawingml/2006/main">
              <a:graphicData uri="http://schemas.openxmlformats.org/drawingml/2006/picture">
                <pic:pic xmlns:pic="http://schemas.openxmlformats.org/drawingml/2006/picture">
                  <pic:nvPicPr>
                    <pic:cNvPr id="57148" name="Picture 57148"/>
                    <pic:cNvPicPr/>
                  </pic:nvPicPr>
                  <pic:blipFill>
                    <a:blip r:embed="rId40"/>
                    <a:stretch>
                      <a:fillRect/>
                    </a:stretch>
                  </pic:blipFill>
                  <pic:spPr>
                    <a:xfrm>
                      <a:off x="0" y="0"/>
                      <a:ext cx="54864" cy="121989"/>
                    </a:xfrm>
                    <a:prstGeom prst="rect">
                      <a:avLst/>
                    </a:prstGeom>
                  </pic:spPr>
                </pic:pic>
              </a:graphicData>
            </a:graphic>
          </wp:inline>
        </w:drawing>
      </w:r>
      <w:r>
        <w:t xml:space="preserve"> воспитательной работы - сформировать у детей представление о </w:t>
      </w:r>
      <w:r>
        <w:t>ценности здоровья, основные навыки здорового образа жизни, а также понимание опасности знакомства с одурманивающими веществами.</w:t>
      </w:r>
    </w:p>
    <w:p w:rsidR="006554AC" w:rsidRDefault="00030F61">
      <w:pPr>
        <w:spacing w:after="3" w:line="262" w:lineRule="auto"/>
        <w:ind w:left="1268" w:right="0" w:hanging="10"/>
        <w:jc w:val="center"/>
      </w:pPr>
      <w:r>
        <w:t>Комплект нагляДно-метоДических пособий.</w:t>
      </w:r>
    </w:p>
    <w:p w:rsidR="006554AC" w:rsidRDefault="00030F61">
      <w:pPr>
        <w:spacing w:after="3"/>
        <w:ind w:left="1642" w:right="307" w:hanging="10"/>
        <w:jc w:val="center"/>
      </w:pPr>
      <w:r>
        <w:rPr>
          <w:sz w:val="26"/>
        </w:rPr>
        <w:t>ПоДростковая наркомания.</w:t>
      </w:r>
    </w:p>
    <w:p w:rsidR="006554AC" w:rsidRDefault="00030F61">
      <w:pPr>
        <w:spacing w:after="34" w:line="255" w:lineRule="auto"/>
        <w:ind w:left="1334" w:right="0"/>
      </w:pPr>
      <w:r>
        <w:rPr>
          <w:sz w:val="26"/>
        </w:rPr>
        <w:t>Подростковая наркомания. Комплект нагляДно-метоДических пособий. М:Центр Планетариум, 2002</w:t>
      </w:r>
    </w:p>
    <w:p w:rsidR="006554AC" w:rsidRDefault="00030F61">
      <w:pPr>
        <w:spacing w:line="253" w:lineRule="auto"/>
        <w:ind w:left="1334" w:right="0" w:firstLine="10"/>
        <w:jc w:val="left"/>
      </w:pPr>
      <w:r>
        <w:t>В нытоящий комплект входят: рабочая тетрадь ”Обучение жизненно важным навыкам“ для учащихся 5-7 классов; Наглядно-методическое пособие для проведения занятий с по»хт</w:t>
      </w:r>
      <w:r>
        <w:t xml:space="preserve">хии 12-16 лет ”Профилактика подростковой наркомании. Навыки противостояния и </w:t>
      </w:r>
      <w:r>
        <w:rPr>
          <w:noProof/>
        </w:rPr>
        <w:drawing>
          <wp:inline distT="0" distB="0" distL="0" distR="0">
            <wp:extent cx="963168" cy="109791"/>
            <wp:effectExtent l="0" t="0" r="0" b="0"/>
            <wp:docPr id="27365" name="Picture 27365"/>
            <wp:cNvGraphicFramePr/>
            <a:graphic xmlns:a="http://schemas.openxmlformats.org/drawingml/2006/main">
              <a:graphicData uri="http://schemas.openxmlformats.org/drawingml/2006/picture">
                <pic:pic xmlns:pic="http://schemas.openxmlformats.org/drawingml/2006/picture">
                  <pic:nvPicPr>
                    <pic:cNvPr id="27365" name="Picture 27365"/>
                    <pic:cNvPicPr/>
                  </pic:nvPicPr>
                  <pic:blipFill>
                    <a:blip r:embed="rId41"/>
                    <a:stretch>
                      <a:fillRect/>
                    </a:stretch>
                  </pic:blipFill>
                  <pic:spPr>
                    <a:xfrm>
                      <a:off x="0" y="0"/>
                      <a:ext cx="963168" cy="109791"/>
                    </a:xfrm>
                    <a:prstGeom prst="rect">
                      <a:avLst/>
                    </a:prstGeom>
                  </pic:spPr>
                </pic:pic>
              </a:graphicData>
            </a:graphic>
          </wp:inline>
        </w:drawing>
      </w:r>
      <w:r>
        <w:t xml:space="preserve"> распространению наркомании”; Наглядно-методическое пособие для педогов и родителей ”Профилактика подростковой наркомании”. Наглядно-методические пособи включают руководство в ви</w:t>
      </w:r>
      <w:r>
        <w:t xml:space="preserve">де брошюры и набор слайдов с иллюстрациями, схемаи- </w:t>
      </w:r>
      <w:r>
        <w:lastRenderedPageBreak/>
        <w:t>диаграммами. Пособие для подростков содержит рекомендации по проведению тренинго— социально-психологической</w:t>
      </w:r>
      <w:r>
        <w:tab/>
        <w:t>программы</w:t>
      </w:r>
      <w:r>
        <w:tab/>
        <w:t>первичной</w:t>
      </w:r>
      <w:r>
        <w:tab/>
        <w:t>профилактики нарт—симости. В пособии для педагогов и родителей даны методы д</w:t>
      </w:r>
      <w:r>
        <w:t>иагностики потребления психоактивных веществ, пособие ориентировано на лекционно-семинарскую форму проведения занятий.</w:t>
      </w:r>
    </w:p>
    <w:p w:rsidR="006554AC" w:rsidRDefault="00030F61">
      <w:pPr>
        <w:spacing w:after="0"/>
        <w:ind w:left="6586" w:right="0"/>
        <w:jc w:val="left"/>
      </w:pPr>
      <w:r>
        <w:rPr>
          <w:noProof/>
        </w:rPr>
        <w:drawing>
          <wp:inline distT="0" distB="0" distL="0" distR="0">
            <wp:extent cx="60960" cy="54895"/>
            <wp:effectExtent l="0" t="0" r="0" b="0"/>
            <wp:docPr id="57150" name="Picture 57150"/>
            <wp:cNvGraphicFramePr/>
            <a:graphic xmlns:a="http://schemas.openxmlformats.org/drawingml/2006/main">
              <a:graphicData uri="http://schemas.openxmlformats.org/drawingml/2006/picture">
                <pic:pic xmlns:pic="http://schemas.openxmlformats.org/drawingml/2006/picture">
                  <pic:nvPicPr>
                    <pic:cNvPr id="57150" name="Picture 57150"/>
                    <pic:cNvPicPr/>
                  </pic:nvPicPr>
                  <pic:blipFill>
                    <a:blip r:embed="rId42"/>
                    <a:stretch>
                      <a:fillRect/>
                    </a:stretch>
                  </pic:blipFill>
                  <pic:spPr>
                    <a:xfrm>
                      <a:off x="0" y="0"/>
                      <a:ext cx="60960" cy="54895"/>
                    </a:xfrm>
                    <a:prstGeom prst="rect">
                      <a:avLst/>
                    </a:prstGeom>
                  </pic:spPr>
                </pic:pic>
              </a:graphicData>
            </a:graphic>
          </wp:inline>
        </w:drawing>
      </w:r>
    </w:p>
    <w:p w:rsidR="006554AC" w:rsidRDefault="00030F61">
      <w:pPr>
        <w:spacing w:after="3" w:line="262" w:lineRule="auto"/>
        <w:ind w:left="164" w:right="4397" w:hanging="10"/>
        <w:jc w:val="center"/>
      </w:pPr>
      <w:r>
        <w:t>Серия ”Мой выбор</w:t>
      </w:r>
    </w:p>
    <w:p w:rsidR="006554AC" w:rsidRDefault="00030F61">
      <w:pPr>
        <w:spacing w:after="26" w:line="255" w:lineRule="auto"/>
        <w:ind w:left="797" w:right="576"/>
      </w:pPr>
      <w:r>
        <w:rPr>
          <w:sz w:val="26"/>
        </w:rPr>
        <w:t>Программа ”Мой выбор Ахметова И., Иванова Т., Иоффе А., Прутченков А., Смирнова Г. Учебно-метоДическое пособие для учи</w:t>
      </w:r>
      <w:r>
        <w:rPr>
          <w:sz w:val="26"/>
        </w:rPr>
        <w:t>телей средней школь“ Под ред. П.Г. положовец.- м.,2002.-120с.</w:t>
      </w:r>
    </w:p>
    <w:p w:rsidR="006554AC" w:rsidRDefault="00030F61">
      <w:pPr>
        <w:spacing w:after="40"/>
        <w:ind w:left="816" w:right="566"/>
      </w:pPr>
      <w:r>
        <w:t>Пособие содержит 12-часовой курс ”Мой выбор“ для учащихся 8-9 классов. Данный курс помогает осознать необходимость личного выбора из нескольких вариантов поступков, поведения в различных жизненн</w:t>
      </w:r>
      <w:r>
        <w:t>ых ситуациях и свою личную ответственность за сделанный выбор. Курс задуман таким образом, чтобы у школьников была возможность ознакомиться с последствиями сделанного выбора.</w:t>
      </w:r>
    </w:p>
    <w:p w:rsidR="006554AC" w:rsidRDefault="00030F61">
      <w:pPr>
        <w:ind w:left="826" w:right="374"/>
      </w:pPr>
      <w:r>
        <w:t xml:space="preserve">Программа ”Мой </w:t>
      </w:r>
      <w:r>
        <w:rPr>
          <w:noProof/>
        </w:rPr>
        <w:drawing>
          <wp:inline distT="0" distB="0" distL="0" distR="0">
            <wp:extent cx="1200912" cy="146388"/>
            <wp:effectExtent l="0" t="0" r="0" b="0"/>
            <wp:docPr id="30232" name="Picture 30232"/>
            <wp:cNvGraphicFramePr/>
            <a:graphic xmlns:a="http://schemas.openxmlformats.org/drawingml/2006/main">
              <a:graphicData uri="http://schemas.openxmlformats.org/drawingml/2006/picture">
                <pic:pic xmlns:pic="http://schemas.openxmlformats.org/drawingml/2006/picture">
                  <pic:nvPicPr>
                    <pic:cNvPr id="30232" name="Picture 30232"/>
                    <pic:cNvPicPr/>
                  </pic:nvPicPr>
                  <pic:blipFill>
                    <a:blip r:embed="rId43"/>
                    <a:stretch>
                      <a:fillRect/>
                    </a:stretch>
                  </pic:blipFill>
                  <pic:spPr>
                    <a:xfrm>
                      <a:off x="0" y="0"/>
                      <a:ext cx="1200912" cy="146388"/>
                    </a:xfrm>
                    <a:prstGeom prst="rect">
                      <a:avLst/>
                    </a:prstGeom>
                  </pic:spPr>
                </pic:pic>
              </a:graphicData>
            </a:graphic>
          </wp:inline>
        </w:drawing>
      </w:r>
      <w:r>
        <w:t>И., Иванова Т., Иоффе А., Положевец П., Смирнова Г. Рабочая тетра</w:t>
      </w:r>
      <w:r>
        <w:t>Дь для старшењтассников.-М.,20О1.-72с.</w:t>
      </w:r>
    </w:p>
    <w:p w:rsidR="006554AC" w:rsidRDefault="00030F61">
      <w:pPr>
        <w:spacing w:after="34"/>
        <w:ind w:left="835" w:right="538"/>
      </w:pPr>
      <w:r>
        <w:t xml:space="preserve">Тетрадь содержит задания, тесты, кроссворды, дополнительную информацию для учащихся по курсу ”Мой выбор”. Курс состоит из 6 занятий по темам: ”Человек свободного общества”, ”Учимся строить отношения”, ”Мое здоровье“, </w:t>
      </w:r>
      <w:r>
        <w:t>”Преступление и наказание, или Цена скейборда”, ”Я и политика”, ”Свобода и ответственность - выбор ХМ века”.</w:t>
      </w:r>
    </w:p>
    <w:p w:rsidR="006554AC" w:rsidRDefault="00030F61">
      <w:pPr>
        <w:ind w:left="845" w:right="538"/>
      </w:pPr>
      <w:r>
        <w:t xml:space="preserve">Программа ”Мой выбор Программа ”Мой </w:t>
      </w:r>
      <w:r>
        <w:rPr>
          <w:noProof/>
        </w:rPr>
        <w:drawing>
          <wp:inline distT="0" distB="0" distL="0" distR="0">
            <wp:extent cx="1200912" cy="146388"/>
            <wp:effectExtent l="0" t="0" r="0" b="0"/>
            <wp:docPr id="30233" name="Picture 30233"/>
            <wp:cNvGraphicFramePr/>
            <a:graphic xmlns:a="http://schemas.openxmlformats.org/drawingml/2006/main">
              <a:graphicData uri="http://schemas.openxmlformats.org/drawingml/2006/picture">
                <pic:pic xmlns:pic="http://schemas.openxmlformats.org/drawingml/2006/picture">
                  <pic:nvPicPr>
                    <pic:cNvPr id="30233" name="Picture 30233"/>
                    <pic:cNvPicPr/>
                  </pic:nvPicPr>
                  <pic:blipFill>
                    <a:blip r:embed="rId44"/>
                    <a:stretch>
                      <a:fillRect/>
                    </a:stretch>
                  </pic:blipFill>
                  <pic:spPr>
                    <a:xfrm>
                      <a:off x="0" y="0"/>
                      <a:ext cx="1200912" cy="146388"/>
                    </a:xfrm>
                    <a:prstGeom prst="rect">
                      <a:avLst/>
                    </a:prstGeom>
                  </pic:spPr>
                </pic:pic>
              </a:graphicData>
            </a:graphic>
          </wp:inline>
        </w:drawing>
      </w:r>
      <w:r>
        <w:t xml:space="preserve"> Г.М., Виноградова Н.М., СиДорова Т.Д., Рыженкова И.Г. Мое Действие - мой выбор, Брянск:Курсив.-2ОО2.-б4с. Дан</w:t>
      </w:r>
      <w:r>
        <w:t xml:space="preserve">ное методическое пособие предназначено для работников системы образования и широкого круга читателей, интересующихся вопросами обучения и воспитания подростков. Программа ”Мой выбор </w:t>
      </w:r>
      <w:r>
        <w:rPr>
          <w:noProof/>
        </w:rPr>
        <w:drawing>
          <wp:inline distT="0" distB="0" distL="0" distR="0">
            <wp:extent cx="804672" cy="115890"/>
            <wp:effectExtent l="0" t="0" r="0" b="0"/>
            <wp:docPr id="30234" name="Picture 30234"/>
            <wp:cNvGraphicFramePr/>
            <a:graphic xmlns:a="http://schemas.openxmlformats.org/drawingml/2006/main">
              <a:graphicData uri="http://schemas.openxmlformats.org/drawingml/2006/picture">
                <pic:pic xmlns:pic="http://schemas.openxmlformats.org/drawingml/2006/picture">
                  <pic:nvPicPr>
                    <pic:cNvPr id="30234" name="Picture 30234"/>
                    <pic:cNvPicPr/>
                  </pic:nvPicPr>
                  <pic:blipFill>
                    <a:blip r:embed="rId45"/>
                    <a:stretch>
                      <a:fillRect/>
                    </a:stretch>
                  </pic:blipFill>
                  <pic:spPr>
                    <a:xfrm>
                      <a:off x="0" y="0"/>
                      <a:ext cx="804672" cy="115890"/>
                    </a:xfrm>
                    <a:prstGeom prst="rect">
                      <a:avLst/>
                    </a:prstGeom>
                  </pic:spPr>
                </pic:pic>
              </a:graphicData>
            </a:graphic>
          </wp:inline>
        </w:drawing>
      </w:r>
      <w:r>
        <w:t xml:space="preserve"> О.В., Иоффе А.Н., Зудов СБ., Махина Г.М. ЭнцињтопеДия материалов, М:Илсица.-2О02.-162с.</w:t>
      </w:r>
    </w:p>
    <w:p w:rsidR="006554AC" w:rsidRDefault="00030F61">
      <w:pPr>
        <w:spacing w:after="41"/>
        <w:ind w:left="369" w:right="518"/>
      </w:pPr>
      <w:r>
        <w:rPr>
          <w:noProof/>
        </w:rPr>
        <w:drawing>
          <wp:anchor distT="0" distB="0" distL="114300" distR="114300" simplePos="0" relativeHeight="251666432" behindDoc="0" locked="0" layoutInCell="1" allowOverlap="0">
            <wp:simplePos x="0" y="0"/>
            <wp:positionH relativeFrom="page">
              <wp:posOffset>7498081</wp:posOffset>
            </wp:positionH>
            <wp:positionV relativeFrom="page">
              <wp:posOffset>9881167</wp:posOffset>
            </wp:positionV>
            <wp:extent cx="12192" cy="585550"/>
            <wp:effectExtent l="0" t="0" r="0" b="0"/>
            <wp:wrapTopAndBottom/>
            <wp:docPr id="30236" name="Picture 30236"/>
            <wp:cNvGraphicFramePr/>
            <a:graphic xmlns:a="http://schemas.openxmlformats.org/drawingml/2006/main">
              <a:graphicData uri="http://schemas.openxmlformats.org/drawingml/2006/picture">
                <pic:pic xmlns:pic="http://schemas.openxmlformats.org/drawingml/2006/picture">
                  <pic:nvPicPr>
                    <pic:cNvPr id="30236" name="Picture 30236"/>
                    <pic:cNvPicPr/>
                  </pic:nvPicPr>
                  <pic:blipFill>
                    <a:blip r:embed="rId46"/>
                    <a:stretch>
                      <a:fillRect/>
                    </a:stretch>
                  </pic:blipFill>
                  <pic:spPr>
                    <a:xfrm>
                      <a:off x="0" y="0"/>
                      <a:ext cx="12192" cy="585550"/>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column">
              <wp:posOffset>0</wp:posOffset>
            </wp:positionH>
            <wp:positionV relativeFrom="paragraph">
              <wp:posOffset>402014</wp:posOffset>
            </wp:positionV>
            <wp:extent cx="109728" cy="2842360"/>
            <wp:effectExtent l="0" t="0" r="0" b="0"/>
            <wp:wrapSquare wrapText="bothSides"/>
            <wp:docPr id="57152" name="Picture 57152"/>
            <wp:cNvGraphicFramePr/>
            <a:graphic xmlns:a="http://schemas.openxmlformats.org/drawingml/2006/main">
              <a:graphicData uri="http://schemas.openxmlformats.org/drawingml/2006/picture">
                <pic:pic xmlns:pic="http://schemas.openxmlformats.org/drawingml/2006/picture">
                  <pic:nvPicPr>
                    <pic:cNvPr id="57152" name="Picture 57152"/>
                    <pic:cNvPicPr/>
                  </pic:nvPicPr>
                  <pic:blipFill>
                    <a:blip r:embed="rId47"/>
                    <a:stretch>
                      <a:fillRect/>
                    </a:stretch>
                  </pic:blipFill>
                  <pic:spPr>
                    <a:xfrm>
                      <a:off x="0" y="0"/>
                      <a:ext cx="109728" cy="2842360"/>
                    </a:xfrm>
                    <a:prstGeom prst="rect">
                      <a:avLst/>
                    </a:prstGeom>
                  </pic:spPr>
                </pic:pic>
              </a:graphicData>
            </a:graphic>
          </wp:anchor>
        </w:drawing>
      </w:r>
      <w:r>
        <w:t>Энциклопедия предназначена для преподавателей. Энциклопедия содержит материалы по курсу ”Мой выбор“ и включает следующие темы: ”Человек свободного общества”, ”Учимся строить отношения”, ”Мое здоровье”, ”Преступление и наказание”, ”Четвертая власть“ и др. М</w:t>
      </w:r>
      <w:r>
        <w:t>атерить собранный в Энциклопедии представляет интерес для родителей, а также может быть использован при проведении классного часа особенно по проблемам наркомании.</w:t>
      </w:r>
    </w:p>
    <w:p w:rsidR="006554AC" w:rsidRDefault="00030F61">
      <w:pPr>
        <w:spacing w:after="3" w:line="262" w:lineRule="auto"/>
        <w:ind w:left="164" w:right="-58" w:hanging="10"/>
        <w:jc w:val="center"/>
      </w:pPr>
      <w:r>
        <w:t>Серия ”Работающие программы</w:t>
      </w:r>
    </w:p>
    <w:p w:rsidR="006554AC" w:rsidRDefault="00030F61">
      <w:pPr>
        <w:ind w:left="369" w:right="33"/>
      </w:pPr>
      <w:r>
        <w:t>Серия “Р•ботающие программы”. Составители серии д.м.н. Чечельниц</w:t>
      </w:r>
      <w:r>
        <w:t>кая СМ., к.п.н. РоДионо, В-4. М., 2000</w:t>
      </w:r>
    </w:p>
    <w:p w:rsidR="006554AC" w:rsidRDefault="00030F61">
      <w:pPr>
        <w:ind w:left="369" w:right="499"/>
      </w:pPr>
      <w:r>
        <w:t>Цель издания серии ознакомить специалистов с реально работающими программами по профилактике аддиктивного поведения, распространения ВИЧ-инфекции. Серия издается в рамках фехральной программы по предупреждению в РФ за</w:t>
      </w:r>
      <w:r>
        <w:t>болевания, вызываемого вирусом иммунодефицита человека (ВИЧ-инфекция). Серия состоит из 7 выпусков и предназначена для специалистов различного профиля: медицинских работников, психологов, педагогов, социальных работников. В серии представлена концепция про</w:t>
      </w:r>
      <w:r>
        <w:t>филактики злоупотребления психоактивными веществами в образовательной среде; программа ”Политика школы в отношении наркотиков”; ”Программа ранней профилактики химической зависимости для детей 9-12 лет”; ”Программа формирования здорового жизненного стиля".</w:t>
      </w:r>
    </w:p>
    <w:p w:rsidR="006554AC" w:rsidRDefault="00030F61">
      <w:pPr>
        <w:spacing w:after="5" w:line="255" w:lineRule="auto"/>
        <w:ind w:left="1713" w:right="0" w:hanging="1680"/>
      </w:pPr>
      <w:r>
        <w:rPr>
          <w:sz w:val="26"/>
        </w:rPr>
        <w:t>АННОТИРОВАННЫЙ УКАЗАТЕЛЬ МЕТОДИЧЕСКОЙ, УЧЕБНОЙ И ПРОСВЕТИТЕЛЬСКОЙ ЛИТЕРАТУРЫ</w:t>
      </w:r>
    </w:p>
    <w:p w:rsidR="006554AC" w:rsidRDefault="00030F61">
      <w:pPr>
        <w:ind w:left="912" w:right="33"/>
      </w:pPr>
      <w:r>
        <w:lastRenderedPageBreak/>
        <w:t>Брошюры для родителей:</w:t>
      </w:r>
    </w:p>
    <w:p w:rsidR="006554AC" w:rsidRDefault="00030F61">
      <w:pPr>
        <w:numPr>
          <w:ilvl w:val="0"/>
          <w:numId w:val="8"/>
        </w:numPr>
        <w:spacing w:after="5" w:line="255" w:lineRule="auto"/>
        <w:ind w:left="688" w:right="499" w:hanging="211"/>
      </w:pPr>
      <w:r>
        <w:rPr>
          <w:sz w:val="26"/>
        </w:rPr>
        <w:t>Антропова МЛ, Кузнецова Л.М. Развитие ребенка и его зДоровье.- М.: Вентана-Граф,</w:t>
      </w:r>
    </w:p>
    <w:p w:rsidR="006554AC" w:rsidRDefault="00030F61">
      <w:pPr>
        <w:ind w:left="902" w:right="33"/>
      </w:pPr>
      <w:r>
        <w:t>2003</w:t>
      </w:r>
    </w:p>
    <w:p w:rsidR="006554AC" w:rsidRDefault="00030F61">
      <w:pPr>
        <w:ind w:left="912" w:right="480"/>
      </w:pPr>
      <w:r>
        <w:t>Чем меньше ребенок, тем быстрее он растет и меняется внешне. Знаете ли</w:t>
      </w:r>
      <w:r>
        <w:t xml:space="preserve"> Вы, какие признаки развития ребенка можно считать нормальными и своевременными? Что должно насторожить родителей? Как ухаживать за ребенком во время простудных заболеваний? Обо всем можно узнать, прочитав эту брошюру. Для того чтобы сохранить здоровье реб</w:t>
      </w:r>
      <w:r>
        <w:t>енка, воспользуйтесь короткими советами, которые выделены рамками, обратите внимание на десять советов родителям в конце брошюры.</w:t>
      </w:r>
    </w:p>
    <w:p w:rsidR="006554AC" w:rsidRDefault="00030F61">
      <w:pPr>
        <w:numPr>
          <w:ilvl w:val="0"/>
          <w:numId w:val="8"/>
        </w:numPr>
        <w:spacing w:after="5" w:line="255" w:lineRule="auto"/>
        <w:ind w:left="688" w:right="499" w:hanging="211"/>
      </w:pPr>
      <w:r>
        <w:rPr>
          <w:sz w:val="26"/>
        </w:rPr>
        <w:t>Антропова М.В., Кузнецова Л.М., Параничева Т.М. Режим дня младшего школьника.М.: Вентана-Граф, 2002-24 с.</w:t>
      </w:r>
    </w:p>
    <w:p w:rsidR="006554AC" w:rsidRDefault="00030F61">
      <w:pPr>
        <w:ind w:left="38" w:right="1344"/>
      </w:pPr>
      <w:r>
        <w:t>Всем известен афориз</w:t>
      </w:r>
      <w:r>
        <w:t>м: ”Посеешь поступок - пожнешь привычку, посеешь привычку пожнешь характер, посеешь характер - пожнешь судьбу”. Именно так подходят к проблеме здоровья детей авторы книги. Режим дня - это образ жизни, путь к здоровью. Учите детей быть здоровыми! Для родите</w:t>
      </w:r>
      <w:r>
        <w:t>лей.</w:t>
      </w:r>
    </w:p>
    <w:p w:rsidR="006554AC" w:rsidRDefault="00030F61">
      <w:pPr>
        <w:ind w:left="38" w:right="33"/>
      </w:pPr>
      <w:r>
        <w:t>З. Бабенкова Е.,4. Здоров ли ваш ребенок? - М.: Вентана-Граф, 2002.-З2с.</w:t>
      </w:r>
    </w:p>
    <w:p w:rsidR="006554AC" w:rsidRDefault="00030F61">
      <w:pPr>
        <w:ind w:left="38" w:right="1334"/>
      </w:pPr>
      <w:r>
        <w:t>Что такое здоровье? Как определить, здоров ли ваш ребенок? Как укрепить его здоровье? Что делать, если ребенок заболел? Эти и другие проблемы здоровья детей находятся в центре внимания автора книги, специалиста в области возрастной физиологии. Для родителе</w:t>
      </w:r>
      <w:r>
        <w:t>й. 4. Бабенкова Е.А. Как приучить ребенка заботиться о своем зДоровье.- М.: Вентанаграф, 2003</w:t>
      </w:r>
    </w:p>
    <w:p w:rsidR="006554AC" w:rsidRDefault="00030F61">
      <w:pPr>
        <w:ind w:left="38" w:right="1344"/>
      </w:pPr>
      <w:r>
        <w:t>Брошюра рассчитана на родителей, у которых есть дети в возрасте от 5 до 8 лет. Мы хотим помочь родителям научить ребенка укреплять свое здоровье. Из брошюры можно</w:t>
      </w:r>
      <w:r>
        <w:t xml:space="preserve"> узнать много интересного: что должен знать ребенок о своем организме; о правилах личной гигиены; как ухаживать за своим телом; зачем заниматься утренней гимнастикой, спортом; какие правила безопасности нужно соблюдать дома, в школе, на улице, на отдыхе; 1</w:t>
      </w:r>
      <w:r>
        <w:t>0 советов родителям.</w:t>
      </w:r>
    </w:p>
    <w:p w:rsidR="006554AC" w:rsidRDefault="00030F61">
      <w:pPr>
        <w:spacing w:after="5" w:line="255" w:lineRule="auto"/>
        <w:ind w:left="33" w:right="0"/>
      </w:pPr>
      <w:r>
        <w:rPr>
          <w:sz w:val="26"/>
        </w:rPr>
        <w:t>5. Зайцева В.В. Зачем учиться физкультуре.- М.: Вентана-Граф, 2002-40 с.</w:t>
      </w:r>
    </w:p>
    <w:p w:rsidR="006554AC" w:rsidRDefault="00030F61">
      <w:pPr>
        <w:ind w:left="38" w:right="1344"/>
      </w:pPr>
      <w:r>
        <w:rPr>
          <w:noProof/>
        </w:rPr>
        <w:drawing>
          <wp:anchor distT="0" distB="0" distL="114300" distR="114300" simplePos="0" relativeHeight="251668480" behindDoc="0" locked="0" layoutInCell="1" allowOverlap="0">
            <wp:simplePos x="0" y="0"/>
            <wp:positionH relativeFrom="page">
              <wp:posOffset>999744</wp:posOffset>
            </wp:positionH>
            <wp:positionV relativeFrom="page">
              <wp:posOffset>182985</wp:posOffset>
            </wp:positionV>
            <wp:extent cx="4651248" cy="103691"/>
            <wp:effectExtent l="0" t="0" r="0" b="0"/>
            <wp:wrapTopAndBottom/>
            <wp:docPr id="57154" name="Picture 57154"/>
            <wp:cNvGraphicFramePr/>
            <a:graphic xmlns:a="http://schemas.openxmlformats.org/drawingml/2006/main">
              <a:graphicData uri="http://schemas.openxmlformats.org/drawingml/2006/picture">
                <pic:pic xmlns:pic="http://schemas.openxmlformats.org/drawingml/2006/picture">
                  <pic:nvPicPr>
                    <pic:cNvPr id="57154" name="Picture 57154"/>
                    <pic:cNvPicPr/>
                  </pic:nvPicPr>
                  <pic:blipFill>
                    <a:blip r:embed="rId48"/>
                    <a:stretch>
                      <a:fillRect/>
                    </a:stretch>
                  </pic:blipFill>
                  <pic:spPr>
                    <a:xfrm>
                      <a:off x="0" y="0"/>
                      <a:ext cx="4651248" cy="103691"/>
                    </a:xfrm>
                    <a:prstGeom prst="rect">
                      <a:avLst/>
                    </a:prstGeom>
                  </pic:spPr>
                </pic:pic>
              </a:graphicData>
            </a:graphic>
          </wp:anchor>
        </w:drawing>
      </w:r>
      <w:r>
        <w:t>В брошюре рассказывается об образовательных и воспитательных технологиях, которые сегодня называют здоровьесберегающими. На самом деле это давно известные меры п</w:t>
      </w:r>
      <w:r>
        <w:t>о охране и укреплению здоровья, в совокупности представляющие собой физическуло культуру в широком смысле этого понятия. Нужно ли учить детей физкультуре? А если нужно, то зачем, когда и как? Как семья может обеспечить физическое здоровье ребенкашкольника?</w:t>
      </w:r>
      <w:r>
        <w:t xml:space="preserve"> Какие упражнения подойдут именно вашему малышу? На эти и другие вопросы, касающиеся двигательной активности и здоровья начинающего ученика, отвечает автор. Для родителей.</w:t>
      </w:r>
    </w:p>
    <w:p w:rsidR="006554AC" w:rsidRDefault="00030F61">
      <w:pPr>
        <w:spacing w:after="5" w:line="255" w:lineRule="auto"/>
        <w:ind w:left="33" w:right="0"/>
      </w:pPr>
      <w:r>
        <w:rPr>
          <w:sz w:val="26"/>
        </w:rPr>
        <w:t>l6. Зайцева ВВ. Полные и худощавые Дети. - М.: Вентана-Граф, 2003</w:t>
      </w:r>
    </w:p>
    <w:p w:rsidR="006554AC" w:rsidRDefault="00030F61">
      <w:pPr>
        <w:ind w:left="125" w:right="1344" w:hanging="77"/>
      </w:pPr>
      <w:r>
        <w:t>В брошюре, адресов</w:t>
      </w:r>
      <w:r>
        <w:t xml:space="preserve">анной родителям, педагогам и воспитателям, рассказывается об собенностях строения тела и некоторых других чертах, свойственных детям </w:t>
      </w:r>
      <w:r>
        <w:rPr>
          <w:noProof/>
        </w:rPr>
        <w:drawing>
          <wp:inline distT="0" distB="0" distL="0" distR="0">
            <wp:extent cx="42672" cy="24398"/>
            <wp:effectExtent l="0" t="0" r="0" b="0"/>
            <wp:docPr id="33231" name="Picture 33231"/>
            <wp:cNvGraphicFramePr/>
            <a:graphic xmlns:a="http://schemas.openxmlformats.org/drawingml/2006/main">
              <a:graphicData uri="http://schemas.openxmlformats.org/drawingml/2006/picture">
                <pic:pic xmlns:pic="http://schemas.openxmlformats.org/drawingml/2006/picture">
                  <pic:nvPicPr>
                    <pic:cNvPr id="33231" name="Picture 33231"/>
                    <pic:cNvPicPr/>
                  </pic:nvPicPr>
                  <pic:blipFill>
                    <a:blip r:embed="rId49"/>
                    <a:stretch>
                      <a:fillRect/>
                    </a:stretch>
                  </pic:blipFill>
                  <pic:spPr>
                    <a:xfrm>
                      <a:off x="0" y="0"/>
                      <a:ext cx="42672" cy="24398"/>
                    </a:xfrm>
                    <a:prstGeom prst="rect">
                      <a:avLst/>
                    </a:prstGeom>
                  </pic:spPr>
                </pic:pic>
              </a:graphicData>
            </a:graphic>
          </wp:inline>
        </w:drawing>
      </w:r>
      <w:r>
        <w:t>редставителям разных типов конституции. Эти особенности оказывают влияние на доровье, физическую активность, обучение и на</w:t>
      </w:r>
      <w:r>
        <w:t>иболее сильно выражены у детей удощавых и полных, что порой усложняет их жизнь и отношения со сверстниками. ледовательно, особенности конституции необходимо учитывать для сохранения и крепления здоровья детей.</w:t>
      </w:r>
    </w:p>
    <w:p w:rsidR="006554AC" w:rsidRDefault="00030F61">
      <w:pPr>
        <w:spacing w:after="5" w:line="255" w:lineRule="auto"/>
        <w:ind w:left="33" w:right="0"/>
      </w:pPr>
      <w:r>
        <w:rPr>
          <w:sz w:val="26"/>
        </w:rPr>
        <w:t xml:space="preserve">7. Копылов Ю.А., Малыхина М.В., ПоЛянСки Н.В. </w:t>
      </w:r>
      <w:r>
        <w:rPr>
          <w:sz w:val="26"/>
        </w:rPr>
        <w:t>Физическое воспитание лиаДшего школьника.- М.: Вентана-Граф, 2002-24 с.</w:t>
      </w:r>
    </w:p>
    <w:p w:rsidR="006554AC" w:rsidRDefault="00030F61">
      <w:pPr>
        <w:ind w:left="86" w:right="1354" w:firstLine="211"/>
      </w:pPr>
      <w:r>
        <w:t>а книга поможет родителям правильно проводить индивидуальные занятия физической ультурой в домашних условиях с детьми младшего школьного возраста, не имеющими тклонений в состоянии здо</w:t>
      </w:r>
      <w:r>
        <w:t xml:space="preserve">ровья. Авторы предлагают комплексы утренней зарядки, </w:t>
      </w:r>
      <w:r>
        <w:lastRenderedPageBreak/>
        <w:t>пражнения для сохранения зрения, коррекции плоскостопия. Представлены основные равила и способы контроля самочувствия ребенка. Рекомендации разработаны *пециалистами в области физического воспитания дете</w:t>
      </w:r>
      <w:r>
        <w:t>й. Для родителей, а также учителей Ьизической культуры общеобразовательной школы.</w:t>
      </w:r>
    </w:p>
    <w:sectPr w:rsidR="006554AC">
      <w:footerReference w:type="even" r:id="rId50"/>
      <w:footerReference w:type="default" r:id="rId51"/>
      <w:footerReference w:type="first" r:id="rId52"/>
      <w:pgSz w:w="12240" w:h="16800"/>
      <w:pgMar w:top="1203" w:right="1037" w:bottom="1668" w:left="192" w:header="720" w:footer="11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30F61">
      <w:pPr>
        <w:spacing w:after="0" w:line="240" w:lineRule="auto"/>
      </w:pPr>
      <w:r>
        <w:separator/>
      </w:r>
    </w:p>
  </w:endnote>
  <w:endnote w:type="continuationSeparator" w:id="0">
    <w:p w:rsidR="00000000" w:rsidRDefault="0003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4AC" w:rsidRDefault="00030F61">
    <w:pPr>
      <w:spacing w:after="0"/>
      <w:ind w:right="211"/>
      <w:jc w:val="center"/>
    </w:pPr>
    <w:r>
      <w:fldChar w:fldCharType="begin"/>
    </w:r>
    <w:r>
      <w:instrText xml:space="preserve"> PAGE   \* MERGEFORMAT </w:instrText>
    </w:r>
    <w:r>
      <w:fldChar w:fldCharType="separate"/>
    </w:r>
    <w:r w:rsidRPr="00030F61">
      <w:rPr>
        <w:noProof/>
        <w:sz w:val="22"/>
      </w:rPr>
      <w:t>2</w:t>
    </w:r>
    <w:r>
      <w:rPr>
        <w:sz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4AC" w:rsidRDefault="006554AC">
    <w:pPr>
      <w:spacing w:after="160"/>
      <w:ind w:right="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4AC" w:rsidRDefault="006554AC">
    <w:pPr>
      <w:spacing w:after="160"/>
      <w:ind w:right="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4AC" w:rsidRDefault="00030F61">
    <w:pPr>
      <w:spacing w:after="0"/>
      <w:ind w:left="950" w:right="0"/>
      <w:jc w:val="center"/>
    </w:pPr>
    <w:r>
      <w:fldChar w:fldCharType="begin"/>
    </w:r>
    <w:r>
      <w:instrText xml:space="preserve"> PAGE   \* MERGEFORMAT </w:instrText>
    </w:r>
    <w:r>
      <w:fldChar w:fldCharType="separate"/>
    </w:r>
    <w:r w:rsidRPr="00030F61">
      <w:rPr>
        <w:noProof/>
        <w:sz w:val="22"/>
      </w:rPr>
      <w:t>14</w:t>
    </w:r>
    <w:r>
      <w:rPr>
        <w:sz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4AC" w:rsidRDefault="00030F61">
    <w:pPr>
      <w:spacing w:after="0"/>
      <w:ind w:left="950" w:right="0"/>
      <w:jc w:val="center"/>
    </w:pPr>
    <w:r>
      <w:fldChar w:fldCharType="begin"/>
    </w:r>
    <w:r>
      <w:instrText xml:space="preserve"> PAGE   \* MERGEFORMAT </w:instrText>
    </w:r>
    <w:r>
      <w:fldChar w:fldCharType="separate"/>
    </w:r>
    <w:r w:rsidRPr="00030F61">
      <w:rPr>
        <w:noProof/>
        <w:sz w:val="22"/>
      </w:rPr>
      <w:t>13</w:t>
    </w:r>
    <w:r>
      <w:rPr>
        <w:sz w:val="22"/>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4AC" w:rsidRDefault="00030F61">
    <w:pPr>
      <w:spacing w:after="0"/>
      <w:ind w:left="950" w:right="0"/>
      <w:jc w:val="center"/>
    </w:pPr>
    <w:r>
      <w:fldChar w:fldCharType="begin"/>
    </w:r>
    <w:r>
      <w:instrText xml:space="preserve"> PAGE   \* MERGEFORMAT </w:instrText>
    </w:r>
    <w:r>
      <w:fldChar w:fldCharType="separate"/>
    </w:r>
    <w:r>
      <w:rPr>
        <w:sz w:val="22"/>
      </w:rPr>
      <w:t>2</w:t>
    </w:r>
    <w:r>
      <w:rPr>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30F61">
      <w:pPr>
        <w:spacing w:after="0" w:line="240" w:lineRule="auto"/>
      </w:pPr>
      <w:r>
        <w:separator/>
      </w:r>
    </w:p>
  </w:footnote>
  <w:footnote w:type="continuationSeparator" w:id="0">
    <w:p w:rsidR="00000000" w:rsidRDefault="00030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13904" o:spid="_x0000_i1026" style="width:3pt;height:3pt" coordsize="" o:spt="100" o:bullet="t" adj="0,,0" path="" stroked="f">
        <v:stroke joinstyle="miter"/>
        <v:imagedata r:id="rId1" o:title="image45"/>
        <v:formulas/>
        <v:path o:connecttype="segments"/>
      </v:shape>
    </w:pict>
  </w:numPicBullet>
  <w:abstractNum w:abstractNumId="0" w15:restartNumberingAfterBreak="0">
    <w:nsid w:val="086C4214"/>
    <w:multiLevelType w:val="hybridMultilevel"/>
    <w:tmpl w:val="952C267C"/>
    <w:lvl w:ilvl="0" w:tplc="BEA2E1D4">
      <w:start w:val="1"/>
      <w:numFmt w:val="decimal"/>
      <w:lvlText w:val="%1."/>
      <w:lvlJc w:val="left"/>
      <w:pPr>
        <w:ind w:left="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2A0068">
      <w:start w:val="1"/>
      <w:numFmt w:val="lowerLetter"/>
      <w:lvlText w:val="%2"/>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0001BE">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F0A6B4">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E2A886">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2A132C">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BAE564">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86C0B2">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C23F40">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41127E"/>
    <w:multiLevelType w:val="hybridMultilevel"/>
    <w:tmpl w:val="4E7A200E"/>
    <w:lvl w:ilvl="0" w:tplc="00A05F04">
      <w:start w:val="1"/>
      <w:numFmt w:val="bullet"/>
      <w:lvlText w:val="•"/>
      <w:lvlPicBulletId w:val="0"/>
      <w:lvlJc w:val="left"/>
      <w:pPr>
        <w:ind w:left="4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F667A0">
      <w:start w:val="1"/>
      <w:numFmt w:val="bullet"/>
      <w:lvlText w:val="o"/>
      <w:lvlJc w:val="left"/>
      <w:pPr>
        <w:ind w:left="2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376D6C0">
      <w:start w:val="1"/>
      <w:numFmt w:val="bullet"/>
      <w:lvlText w:val="▪"/>
      <w:lvlJc w:val="left"/>
      <w:pPr>
        <w:ind w:left="3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D92F6AC">
      <w:start w:val="1"/>
      <w:numFmt w:val="bullet"/>
      <w:lvlText w:val="•"/>
      <w:lvlJc w:val="left"/>
      <w:pPr>
        <w:ind w:left="4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C47B3E">
      <w:start w:val="1"/>
      <w:numFmt w:val="bullet"/>
      <w:lvlText w:val="o"/>
      <w:lvlJc w:val="left"/>
      <w:pPr>
        <w:ind w:left="4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C8EB16">
      <w:start w:val="1"/>
      <w:numFmt w:val="bullet"/>
      <w:lvlText w:val="▪"/>
      <w:lvlJc w:val="left"/>
      <w:pPr>
        <w:ind w:left="5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5CD6FE">
      <w:start w:val="1"/>
      <w:numFmt w:val="bullet"/>
      <w:lvlText w:val="•"/>
      <w:lvlJc w:val="left"/>
      <w:pPr>
        <w:ind w:left="6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1D0DD18">
      <w:start w:val="1"/>
      <w:numFmt w:val="bullet"/>
      <w:lvlText w:val="o"/>
      <w:lvlJc w:val="left"/>
      <w:pPr>
        <w:ind w:left="6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EE9D38">
      <w:start w:val="1"/>
      <w:numFmt w:val="bullet"/>
      <w:lvlText w:val="▪"/>
      <w:lvlJc w:val="left"/>
      <w:pPr>
        <w:ind w:left="7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BEF1D65"/>
    <w:multiLevelType w:val="hybridMultilevel"/>
    <w:tmpl w:val="AE06B6EE"/>
    <w:lvl w:ilvl="0" w:tplc="51466400">
      <w:start w:val="1"/>
      <w:numFmt w:val="decimal"/>
      <w:lvlText w:val="%1."/>
      <w:lvlJc w:val="left"/>
      <w:pPr>
        <w:ind w:left="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8A82AE0">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7909D98">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B5E6C36">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CFE3798">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40EC36">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0224C0">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ABC6DEA">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B86AFC">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C771F4B"/>
    <w:multiLevelType w:val="hybridMultilevel"/>
    <w:tmpl w:val="7304BB6E"/>
    <w:lvl w:ilvl="0" w:tplc="18C6E496">
      <w:start w:val="4"/>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280A60">
      <w:start w:val="1"/>
      <w:numFmt w:val="lowerLetter"/>
      <w:lvlText w:val="%2"/>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54EBE4">
      <w:start w:val="1"/>
      <w:numFmt w:val="lowerRoman"/>
      <w:lvlText w:val="%3"/>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81246">
      <w:start w:val="1"/>
      <w:numFmt w:val="decimal"/>
      <w:lvlText w:val="%4"/>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C416BC">
      <w:start w:val="1"/>
      <w:numFmt w:val="lowerLetter"/>
      <w:lvlText w:val="%5"/>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EA1C00">
      <w:start w:val="1"/>
      <w:numFmt w:val="lowerRoman"/>
      <w:lvlText w:val="%6"/>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9251F8">
      <w:start w:val="1"/>
      <w:numFmt w:val="decimal"/>
      <w:lvlText w:val="%7"/>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440EE">
      <w:start w:val="1"/>
      <w:numFmt w:val="lowerLetter"/>
      <w:lvlText w:val="%8"/>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9C67DE">
      <w:start w:val="1"/>
      <w:numFmt w:val="lowerRoman"/>
      <w:lvlText w:val="%9"/>
      <w:lvlJc w:val="left"/>
      <w:pPr>
        <w:ind w:left="6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F80915"/>
    <w:multiLevelType w:val="hybridMultilevel"/>
    <w:tmpl w:val="42BA5BDC"/>
    <w:lvl w:ilvl="0" w:tplc="94DE9D22">
      <w:start w:val="1"/>
      <w:numFmt w:val="bullet"/>
      <w:lvlText w:val="•"/>
      <w:lvlJc w:val="left"/>
      <w:pPr>
        <w:ind w:left="8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CC4E7456">
      <w:start w:val="1"/>
      <w:numFmt w:val="bullet"/>
      <w:lvlText w:val="o"/>
      <w:lvlJc w:val="left"/>
      <w:pPr>
        <w:ind w:left="2316"/>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9A729C14">
      <w:start w:val="1"/>
      <w:numFmt w:val="bullet"/>
      <w:lvlText w:val="▪"/>
      <w:lvlJc w:val="left"/>
      <w:pPr>
        <w:ind w:left="3036"/>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4EA442C4">
      <w:start w:val="1"/>
      <w:numFmt w:val="bullet"/>
      <w:lvlText w:val="•"/>
      <w:lvlJc w:val="left"/>
      <w:pPr>
        <w:ind w:left="3756"/>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C528355C">
      <w:start w:val="1"/>
      <w:numFmt w:val="bullet"/>
      <w:lvlText w:val="o"/>
      <w:lvlJc w:val="left"/>
      <w:pPr>
        <w:ind w:left="4476"/>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888A885C">
      <w:start w:val="1"/>
      <w:numFmt w:val="bullet"/>
      <w:lvlText w:val="▪"/>
      <w:lvlJc w:val="left"/>
      <w:pPr>
        <w:ind w:left="5196"/>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AD5E6138">
      <w:start w:val="1"/>
      <w:numFmt w:val="bullet"/>
      <w:lvlText w:val="•"/>
      <w:lvlJc w:val="left"/>
      <w:pPr>
        <w:ind w:left="5916"/>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FD14A6A0">
      <w:start w:val="1"/>
      <w:numFmt w:val="bullet"/>
      <w:lvlText w:val="o"/>
      <w:lvlJc w:val="left"/>
      <w:pPr>
        <w:ind w:left="6636"/>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BBD6B4DE">
      <w:start w:val="1"/>
      <w:numFmt w:val="bullet"/>
      <w:lvlText w:val="▪"/>
      <w:lvlJc w:val="left"/>
      <w:pPr>
        <w:ind w:left="7356"/>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5" w15:restartNumberingAfterBreak="0">
    <w:nsid w:val="418255E7"/>
    <w:multiLevelType w:val="hybridMultilevel"/>
    <w:tmpl w:val="8DE04300"/>
    <w:lvl w:ilvl="0" w:tplc="B9D816C2">
      <w:start w:val="1"/>
      <w:numFmt w:val="decimal"/>
      <w:lvlText w:val="%1."/>
      <w:lvlJc w:val="left"/>
      <w:pPr>
        <w:ind w:left="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7832A6">
      <w:start w:val="1"/>
      <w:numFmt w:val="lowerLetter"/>
      <w:lvlText w:val="%2"/>
      <w:lvlJc w:val="left"/>
      <w:pPr>
        <w:ind w:left="1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E818A8">
      <w:start w:val="1"/>
      <w:numFmt w:val="lowerRoman"/>
      <w:lvlText w:val="%3"/>
      <w:lvlJc w:val="left"/>
      <w:pPr>
        <w:ind w:left="1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B4BE8C">
      <w:start w:val="1"/>
      <w:numFmt w:val="decimal"/>
      <w:lvlText w:val="%4"/>
      <w:lvlJc w:val="left"/>
      <w:pPr>
        <w:ind w:left="2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B6ABE4">
      <w:start w:val="1"/>
      <w:numFmt w:val="lowerLetter"/>
      <w:lvlText w:val="%5"/>
      <w:lvlJc w:val="left"/>
      <w:pPr>
        <w:ind w:left="3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58D1CA">
      <w:start w:val="1"/>
      <w:numFmt w:val="lowerRoman"/>
      <w:lvlText w:val="%6"/>
      <w:lvlJc w:val="left"/>
      <w:pPr>
        <w:ind w:left="4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5A5B2A">
      <w:start w:val="1"/>
      <w:numFmt w:val="decimal"/>
      <w:lvlText w:val="%7"/>
      <w:lvlJc w:val="left"/>
      <w:pPr>
        <w:ind w:left="4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465900">
      <w:start w:val="1"/>
      <w:numFmt w:val="lowerLetter"/>
      <w:lvlText w:val="%8"/>
      <w:lvlJc w:val="left"/>
      <w:pPr>
        <w:ind w:left="5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56F1E4">
      <w:start w:val="1"/>
      <w:numFmt w:val="lowerRoman"/>
      <w:lvlText w:val="%9"/>
      <w:lvlJc w:val="left"/>
      <w:pPr>
        <w:ind w:left="6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1CE650D"/>
    <w:multiLevelType w:val="hybridMultilevel"/>
    <w:tmpl w:val="F8E2BE02"/>
    <w:lvl w:ilvl="0" w:tplc="D8FA7FD0">
      <w:start w:val="1"/>
      <w:numFmt w:val="decimal"/>
      <w:lvlText w:val="%1."/>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AEE23A">
      <w:start w:val="1"/>
      <w:numFmt w:val="lowerLetter"/>
      <w:lvlText w:val="%2"/>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0C76E0">
      <w:start w:val="1"/>
      <w:numFmt w:val="lowerRoman"/>
      <w:lvlText w:val="%3"/>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4A5A38">
      <w:start w:val="1"/>
      <w:numFmt w:val="decimal"/>
      <w:lvlText w:val="%4"/>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1E2CD6">
      <w:start w:val="1"/>
      <w:numFmt w:val="lowerLetter"/>
      <w:lvlText w:val="%5"/>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D8DDAC">
      <w:start w:val="1"/>
      <w:numFmt w:val="lowerRoman"/>
      <w:lvlText w:val="%6"/>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E6F3DC">
      <w:start w:val="1"/>
      <w:numFmt w:val="decimal"/>
      <w:lvlText w:val="%7"/>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AAA1D8">
      <w:start w:val="1"/>
      <w:numFmt w:val="lowerLetter"/>
      <w:lvlText w:val="%8"/>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24EBBE">
      <w:start w:val="1"/>
      <w:numFmt w:val="lowerRoman"/>
      <w:lvlText w:val="%9"/>
      <w:lvlJc w:val="left"/>
      <w:pPr>
        <w:ind w:left="6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F1E16CB"/>
    <w:multiLevelType w:val="hybridMultilevel"/>
    <w:tmpl w:val="400A3ADE"/>
    <w:lvl w:ilvl="0" w:tplc="E0D868AE">
      <w:start w:val="1"/>
      <w:numFmt w:val="decimal"/>
      <w:lvlText w:val="%1."/>
      <w:lvlJc w:val="left"/>
      <w:pPr>
        <w:ind w:left="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342C86">
      <w:start w:val="1"/>
      <w:numFmt w:val="lowerLetter"/>
      <w:lvlText w:val="%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A601D0">
      <w:start w:val="1"/>
      <w:numFmt w:val="lowerRoman"/>
      <w:lvlText w:val="%3"/>
      <w:lvlJc w:val="left"/>
      <w:pPr>
        <w:ind w:left="1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A6FD42">
      <w:start w:val="1"/>
      <w:numFmt w:val="decimal"/>
      <w:lvlText w:val="%4"/>
      <w:lvlJc w:val="left"/>
      <w:pPr>
        <w:ind w:left="2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1048D2">
      <w:start w:val="1"/>
      <w:numFmt w:val="lowerLetter"/>
      <w:lvlText w:val="%5"/>
      <w:lvlJc w:val="left"/>
      <w:pPr>
        <w:ind w:left="3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A47C5E">
      <w:start w:val="1"/>
      <w:numFmt w:val="lowerRoman"/>
      <w:lvlText w:val="%6"/>
      <w:lvlJc w:val="left"/>
      <w:pPr>
        <w:ind w:left="4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E098E6">
      <w:start w:val="1"/>
      <w:numFmt w:val="decimal"/>
      <w:lvlText w:val="%7"/>
      <w:lvlJc w:val="left"/>
      <w:pPr>
        <w:ind w:left="4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C065F6">
      <w:start w:val="1"/>
      <w:numFmt w:val="lowerLetter"/>
      <w:lvlText w:val="%8"/>
      <w:lvlJc w:val="left"/>
      <w:pPr>
        <w:ind w:left="5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36F7E4">
      <w:start w:val="1"/>
      <w:numFmt w:val="lowerRoman"/>
      <w:lvlText w:val="%9"/>
      <w:lvlJc w:val="left"/>
      <w:pPr>
        <w:ind w:left="6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2"/>
  </w:num>
  <w:num w:numId="3">
    <w:abstractNumId w:val="6"/>
  </w:num>
  <w:num w:numId="4">
    <w:abstractNumId w:val="3"/>
  </w:num>
  <w:num w:numId="5">
    <w:abstractNumId w:val="1"/>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AC"/>
    <w:rsid w:val="00030F61"/>
    <w:rsid w:val="00655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04E786D-37E9-4618-9BBE-954E2113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ind w:right="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footer" Target="footer3.xml"/><Relationship Id="rId26" Type="http://schemas.openxmlformats.org/officeDocument/2006/relationships/image" Target="media/image16.jpg"/><Relationship Id="rId39" Type="http://schemas.openxmlformats.org/officeDocument/2006/relationships/image" Target="media/image29.jpg"/><Relationship Id="rId3" Type="http://schemas.openxmlformats.org/officeDocument/2006/relationships/settings" Target="settings.xml"/><Relationship Id="rId21" Type="http://schemas.openxmlformats.org/officeDocument/2006/relationships/image" Target="media/image11.jpg"/><Relationship Id="rId34" Type="http://schemas.openxmlformats.org/officeDocument/2006/relationships/image" Target="media/image24.jpg"/><Relationship Id="rId42" Type="http://schemas.openxmlformats.org/officeDocument/2006/relationships/image" Target="media/image32.jpg"/><Relationship Id="rId47" Type="http://schemas.openxmlformats.org/officeDocument/2006/relationships/image" Target="media/image37.jpg"/><Relationship Id="rId50" Type="http://schemas.openxmlformats.org/officeDocument/2006/relationships/footer" Target="footer4.xml"/><Relationship Id="rId7" Type="http://schemas.openxmlformats.org/officeDocument/2006/relationships/image" Target="media/image2.jpg"/><Relationship Id="rId12" Type="http://schemas.openxmlformats.org/officeDocument/2006/relationships/image" Target="media/image6.jpg"/><Relationship Id="rId17" Type="http://schemas.openxmlformats.org/officeDocument/2006/relationships/footer" Target="footer2.xml"/><Relationship Id="rId25" Type="http://schemas.openxmlformats.org/officeDocument/2006/relationships/image" Target="media/image15.jpg"/><Relationship Id="rId33" Type="http://schemas.openxmlformats.org/officeDocument/2006/relationships/image" Target="media/image23.jpg"/><Relationship Id="rId38" Type="http://schemas.openxmlformats.org/officeDocument/2006/relationships/image" Target="media/image28.jpg"/><Relationship Id="rId46" Type="http://schemas.openxmlformats.org/officeDocument/2006/relationships/image" Target="media/image36.jp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10.jpg"/><Relationship Id="rId29" Type="http://schemas.openxmlformats.org/officeDocument/2006/relationships/image" Target="media/image19.jpg"/><Relationship Id="rId41" Type="http://schemas.openxmlformats.org/officeDocument/2006/relationships/image" Target="media/image31.jp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4.jpg"/><Relationship Id="rId32" Type="http://schemas.openxmlformats.org/officeDocument/2006/relationships/image" Target="media/image22.jpg"/><Relationship Id="rId37" Type="http://schemas.openxmlformats.org/officeDocument/2006/relationships/image" Target="media/image27.jpg"/><Relationship Id="rId40" Type="http://schemas.openxmlformats.org/officeDocument/2006/relationships/image" Target="media/image30.jpg"/><Relationship Id="rId45" Type="http://schemas.openxmlformats.org/officeDocument/2006/relationships/image" Target="media/image35.jpg"/><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3.jpg"/><Relationship Id="rId28" Type="http://schemas.openxmlformats.org/officeDocument/2006/relationships/image" Target="media/image18.jpg"/><Relationship Id="rId36" Type="http://schemas.openxmlformats.org/officeDocument/2006/relationships/image" Target="media/image26.jpg"/><Relationship Id="rId49" Type="http://schemas.openxmlformats.org/officeDocument/2006/relationships/image" Target="media/image39.jpg"/><Relationship Id="rId10" Type="http://schemas.openxmlformats.org/officeDocument/2006/relationships/image" Target="media/image4.jpg"/><Relationship Id="rId19" Type="http://schemas.openxmlformats.org/officeDocument/2006/relationships/image" Target="media/image9.jpg"/><Relationship Id="rId31" Type="http://schemas.openxmlformats.org/officeDocument/2006/relationships/image" Target="media/image21.jpg"/><Relationship Id="rId44" Type="http://schemas.openxmlformats.org/officeDocument/2006/relationships/image" Target="media/image34.jpg"/><Relationship Id="rId52"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132.jpg"/><Relationship Id="rId22" Type="http://schemas.openxmlformats.org/officeDocument/2006/relationships/image" Target="media/image12.jpg"/><Relationship Id="rId27" Type="http://schemas.openxmlformats.org/officeDocument/2006/relationships/image" Target="media/image17.jpg"/><Relationship Id="rId30" Type="http://schemas.openxmlformats.org/officeDocument/2006/relationships/image" Target="media/image20.jpg"/><Relationship Id="rId35" Type="http://schemas.openxmlformats.org/officeDocument/2006/relationships/image" Target="media/image25.jpg"/><Relationship Id="rId43" Type="http://schemas.openxmlformats.org/officeDocument/2006/relationships/image" Target="media/image33.jpg"/><Relationship Id="rId48" Type="http://schemas.openxmlformats.org/officeDocument/2006/relationships/image" Target="media/image38.jpg"/><Relationship Id="rId8" Type="http://schemas.openxmlformats.org/officeDocument/2006/relationships/image" Target="media/image126.jpg"/><Relationship Id="rId51"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5536</Words>
  <Characters>31558</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Без названия</vt:lpstr>
    </vt:vector>
  </TitlesOfParts>
  <Company>SPecialiST RePack</Company>
  <LinksUpToDate>false</LinksUpToDate>
  <CharactersWithSpaces>37020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 названия</dc:title>
  <dc:subject/>
  <dc:creator>Пользователь</dc:creator>
  <cp:keywords/>
  <cp:lastModifiedBy>Пользователь Windows</cp:lastModifiedBy>
  <cp:revision>2</cp:revision>
  <dcterms:created xsi:type="dcterms:W3CDTF">2024-06-18T07:11:00Z</dcterms:created>
  <dcterms:modified xsi:type="dcterms:W3CDTF">2024-06-18T07:11:00Z</dcterms:modified>
</cp:coreProperties>
</file>